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BEE6C" w14:textId="0B769A0D" w:rsidR="00295C5A" w:rsidRDefault="00295C5A" w:rsidP="00BE6E8F">
      <w:pPr>
        <w:rPr>
          <w:b/>
          <w:bCs/>
        </w:rPr>
      </w:pPr>
      <w:r>
        <w:rPr>
          <w:b/>
          <w:bCs/>
        </w:rPr>
        <w:t>Background:</w:t>
      </w:r>
    </w:p>
    <w:p w14:paraId="4F4C2B46" w14:textId="77777777" w:rsidR="00FA7F58" w:rsidRDefault="00FA7F58" w:rsidP="00FA7F58"/>
    <w:p w14:paraId="7A16DAE4" w14:textId="294FDBFD" w:rsidR="00FA7F58" w:rsidRPr="00FA7F58" w:rsidRDefault="00FA7F58" w:rsidP="00BE6E8F">
      <w:r>
        <w:t xml:space="preserve">Although </w:t>
      </w:r>
      <w:r>
        <w:t>its commonplace</w:t>
      </w:r>
      <w:r>
        <w:t xml:space="preserve"> </w:t>
      </w:r>
      <w:r>
        <w:t>to focus on the potential</w:t>
      </w:r>
      <w:r>
        <w:t xml:space="preserve"> downsides of AI, with appropriate guardrails and investments in place the technology also presents many opportunities; it is important to imagine a future with widespread AI deployment and invest in research that investigates how AI can be leveraged to promote a more </w:t>
      </w:r>
      <w:r>
        <w:t>efficient technological</w:t>
      </w:r>
      <w:r>
        <w:t xml:space="preserve"> future. </w:t>
      </w:r>
      <w:r>
        <w:t>This</w:t>
      </w:r>
      <w:r>
        <w:t xml:space="preserve"> bill </w:t>
      </w:r>
      <w:r>
        <w:t>aims to help further broader AI innovation efforts by supporting research in targeted, high-value topic areas.</w:t>
      </w:r>
    </w:p>
    <w:p w14:paraId="39BEBEAC" w14:textId="77777777" w:rsidR="00252F8A" w:rsidRDefault="00252F8A"/>
    <w:p w14:paraId="12E4224E" w14:textId="48C0598C" w:rsidR="00295C5A" w:rsidRDefault="00295C5A">
      <w:pPr>
        <w:rPr>
          <w:b/>
          <w:bCs/>
        </w:rPr>
      </w:pPr>
      <w:r>
        <w:rPr>
          <w:b/>
          <w:bCs/>
        </w:rPr>
        <w:t>Legislation:</w:t>
      </w:r>
    </w:p>
    <w:p w14:paraId="01DE5E23" w14:textId="77777777" w:rsidR="00295C5A" w:rsidRDefault="00295C5A">
      <w:pPr>
        <w:rPr>
          <w:b/>
          <w:bCs/>
        </w:rPr>
      </w:pPr>
    </w:p>
    <w:p w14:paraId="527DC115" w14:textId="478CE653" w:rsidR="00295C5A" w:rsidRDefault="00295C5A" w:rsidP="00295C5A">
      <w:pPr>
        <w:rPr>
          <w:rFonts w:eastAsia="Times New Roman"/>
        </w:rPr>
      </w:pPr>
      <w:r w:rsidRPr="00BE6E8F">
        <w:rPr>
          <w:rFonts w:eastAsia="Times New Roman"/>
        </w:rPr>
        <w:t>This bill directs NSF to support research into AI</w:t>
      </w:r>
      <w:r>
        <w:rPr>
          <w:rFonts w:eastAsia="Times New Roman"/>
        </w:rPr>
        <w:t>-</w:t>
      </w:r>
      <w:r w:rsidRPr="00BE6E8F">
        <w:rPr>
          <w:rFonts w:eastAsia="Times New Roman"/>
        </w:rPr>
        <w:t xml:space="preserve">enabled efficient technologies and give special consideration to research conducted at </w:t>
      </w:r>
      <w:proofErr w:type="spellStart"/>
      <w:r w:rsidRPr="00BE6E8F">
        <w:rPr>
          <w:rFonts w:eastAsia="Times New Roman"/>
        </w:rPr>
        <w:t>EPSCoR</w:t>
      </w:r>
      <w:proofErr w:type="spellEnd"/>
      <w:r w:rsidRPr="00BE6E8F">
        <w:rPr>
          <w:rFonts w:eastAsia="Times New Roman"/>
        </w:rPr>
        <w:t xml:space="preserve"> institutions. </w:t>
      </w:r>
      <w:r w:rsidR="00387F17">
        <w:rPr>
          <w:rFonts w:eastAsia="Times New Roman"/>
        </w:rPr>
        <w:t>Research proposals should</w:t>
      </w:r>
      <w:r>
        <w:rPr>
          <w:rFonts w:eastAsia="Times New Roman"/>
        </w:rPr>
        <w:t xml:space="preserve"> </w:t>
      </w:r>
      <w:r w:rsidRPr="00BE6E8F">
        <w:rPr>
          <w:rFonts w:eastAsia="Times New Roman"/>
        </w:rPr>
        <w:t xml:space="preserve">focus on </w:t>
      </w:r>
      <w:r>
        <w:rPr>
          <w:rFonts w:eastAsia="Times New Roman"/>
        </w:rPr>
        <w:t xml:space="preserve">improving </w:t>
      </w:r>
      <w:r w:rsidRPr="00BE6E8F">
        <w:rPr>
          <w:rFonts w:eastAsia="Times New Roman"/>
        </w:rPr>
        <w:t xml:space="preserve">efficiency across </w:t>
      </w:r>
      <w:proofErr w:type="gramStart"/>
      <w:r w:rsidRPr="00BE6E8F">
        <w:rPr>
          <w:rFonts w:eastAsia="Times New Roman"/>
        </w:rPr>
        <w:t>a number of</w:t>
      </w:r>
      <w:proofErr w:type="gramEnd"/>
      <w:r w:rsidRPr="00BE6E8F">
        <w:rPr>
          <w:rFonts w:eastAsia="Times New Roman"/>
        </w:rPr>
        <w:t xml:space="preserve"> issue areas, including: </w:t>
      </w:r>
    </w:p>
    <w:p w14:paraId="4828DA25" w14:textId="77777777" w:rsidR="00295C5A" w:rsidRDefault="00295C5A" w:rsidP="00295C5A">
      <w:pPr>
        <w:rPr>
          <w:rFonts w:eastAsia="Times New Roman"/>
        </w:rPr>
      </w:pPr>
    </w:p>
    <w:p w14:paraId="0F794AA7" w14:textId="77777777" w:rsidR="00295C5A" w:rsidRDefault="00295C5A" w:rsidP="00295C5A">
      <w:pPr>
        <w:pStyle w:val="ListParagraph"/>
        <w:numPr>
          <w:ilvl w:val="0"/>
          <w:numId w:val="2"/>
        </w:numPr>
        <w:rPr>
          <w:rFonts w:eastAsia="Times New Roman"/>
        </w:rPr>
      </w:pPr>
      <w:r w:rsidRPr="00295C5A">
        <w:rPr>
          <w:rFonts w:eastAsia="Times New Roman"/>
        </w:rPr>
        <w:t xml:space="preserve">smart grids, </w:t>
      </w:r>
    </w:p>
    <w:p w14:paraId="0C7CE23F" w14:textId="77777777" w:rsidR="00295C5A" w:rsidRDefault="00295C5A" w:rsidP="00295C5A">
      <w:pPr>
        <w:pStyle w:val="ListParagraph"/>
        <w:numPr>
          <w:ilvl w:val="0"/>
          <w:numId w:val="2"/>
        </w:numPr>
        <w:rPr>
          <w:rFonts w:eastAsia="Times New Roman"/>
        </w:rPr>
      </w:pPr>
      <w:r>
        <w:rPr>
          <w:rFonts w:eastAsia="Times New Roman"/>
        </w:rPr>
        <w:t xml:space="preserve">mobility or </w:t>
      </w:r>
      <w:r w:rsidRPr="00295C5A">
        <w:rPr>
          <w:rFonts w:eastAsia="Times New Roman"/>
        </w:rPr>
        <w:t xml:space="preserve">transportation, </w:t>
      </w:r>
    </w:p>
    <w:p w14:paraId="591216B7" w14:textId="77777777" w:rsidR="00295C5A" w:rsidRDefault="00295C5A" w:rsidP="00295C5A">
      <w:pPr>
        <w:pStyle w:val="ListParagraph"/>
        <w:numPr>
          <w:ilvl w:val="0"/>
          <w:numId w:val="2"/>
        </w:numPr>
        <w:rPr>
          <w:rFonts w:eastAsia="Times New Roman"/>
        </w:rPr>
      </w:pPr>
      <w:r w:rsidRPr="00295C5A">
        <w:rPr>
          <w:rFonts w:eastAsia="Times New Roman"/>
        </w:rPr>
        <w:t xml:space="preserve">agriculture, </w:t>
      </w:r>
    </w:p>
    <w:p w14:paraId="6EC43840" w14:textId="77777777" w:rsidR="00295C5A" w:rsidRDefault="00295C5A" w:rsidP="00295C5A">
      <w:pPr>
        <w:pStyle w:val="ListParagraph"/>
        <w:numPr>
          <w:ilvl w:val="0"/>
          <w:numId w:val="2"/>
        </w:numPr>
        <w:rPr>
          <w:rFonts w:eastAsia="Times New Roman"/>
        </w:rPr>
      </w:pPr>
      <w:r>
        <w:rPr>
          <w:rFonts w:eastAsia="Times New Roman"/>
        </w:rPr>
        <w:t>waste reduction,</w:t>
      </w:r>
    </w:p>
    <w:p w14:paraId="2CF06248" w14:textId="14871E78" w:rsidR="00295C5A" w:rsidRDefault="00295C5A" w:rsidP="00295C5A">
      <w:pPr>
        <w:pStyle w:val="ListParagraph"/>
        <w:numPr>
          <w:ilvl w:val="0"/>
          <w:numId w:val="2"/>
        </w:numPr>
        <w:rPr>
          <w:rFonts w:eastAsia="Times New Roman"/>
        </w:rPr>
      </w:pPr>
      <w:r>
        <w:rPr>
          <w:rFonts w:eastAsia="Times New Roman"/>
        </w:rPr>
        <w:t>emissions reduction, and</w:t>
      </w:r>
    </w:p>
    <w:p w14:paraId="02D3E133" w14:textId="77777777" w:rsidR="00387F17" w:rsidRDefault="00295C5A" w:rsidP="00295C5A">
      <w:pPr>
        <w:pStyle w:val="ListParagraph"/>
        <w:numPr>
          <w:ilvl w:val="0"/>
          <w:numId w:val="2"/>
        </w:numPr>
        <w:rPr>
          <w:rFonts w:eastAsia="Times New Roman"/>
        </w:rPr>
      </w:pPr>
      <w:r>
        <w:rPr>
          <w:rFonts w:eastAsia="Times New Roman"/>
        </w:rPr>
        <w:t>resource conservation</w:t>
      </w:r>
      <w:r w:rsidRPr="00295C5A">
        <w:rPr>
          <w:rFonts w:eastAsia="Times New Roman"/>
        </w:rPr>
        <w:t>.</w:t>
      </w:r>
    </w:p>
    <w:p w14:paraId="73B8F7DA" w14:textId="18DF8B04" w:rsidR="00387F17" w:rsidRPr="00387F17" w:rsidRDefault="00387F17" w:rsidP="00387F17">
      <w:pPr>
        <w:rPr>
          <w:rFonts w:eastAsia="Times New Roman"/>
        </w:rPr>
      </w:pPr>
    </w:p>
    <w:p w14:paraId="2408887A" w14:textId="6929B067" w:rsidR="00295C5A" w:rsidRPr="00387F17" w:rsidRDefault="00C25AAE" w:rsidP="00387F17">
      <w:pPr>
        <w:rPr>
          <w:rFonts w:eastAsia="Times New Roman"/>
        </w:rPr>
      </w:pPr>
      <w:r>
        <w:rPr>
          <w:rFonts w:eastAsia="Times New Roman"/>
        </w:rPr>
        <w:t xml:space="preserve">Proposals that focus on building smart technologies to support critical infrastructure, minimizing pollution and greenhouse gas emissions from critical infrastructure sectors, and upgrading existing constructions to be more efficient should be prioritized. </w:t>
      </w:r>
      <w:r w:rsidR="00387F17">
        <w:rPr>
          <w:rFonts w:eastAsia="Times New Roman"/>
        </w:rPr>
        <w:t xml:space="preserve">Research may also include proposals that assess the feasibility of safe and reliable integration of AI-enabled efficient technologies into critical infrastructure and research into the effectiveness of expanding public understanding, development, or adoption of AI-enabled efficient technologies. </w:t>
      </w:r>
    </w:p>
    <w:p w14:paraId="18D23078" w14:textId="77777777" w:rsidR="00295C5A" w:rsidRDefault="00295C5A" w:rsidP="00295C5A">
      <w:pPr>
        <w:rPr>
          <w:rFonts w:eastAsia="Times New Roman"/>
        </w:rPr>
      </w:pPr>
    </w:p>
    <w:p w14:paraId="752DB23A" w14:textId="184CC297" w:rsidR="00295C5A" w:rsidRPr="00295C5A" w:rsidRDefault="00295C5A" w:rsidP="00295C5A">
      <w:pPr>
        <w:rPr>
          <w:rFonts w:eastAsia="Times New Roman"/>
        </w:rPr>
      </w:pPr>
      <w:r>
        <w:rPr>
          <w:rFonts w:eastAsia="Times New Roman"/>
        </w:rPr>
        <w:t xml:space="preserve">The legislation also requires </w:t>
      </w:r>
      <w:r w:rsidR="00387F17">
        <w:rPr>
          <w:rFonts w:eastAsia="Times New Roman"/>
        </w:rPr>
        <w:t>research to include an</w:t>
      </w:r>
      <w:r w:rsidRPr="00295C5A">
        <w:rPr>
          <w:rFonts w:eastAsia="Times New Roman"/>
        </w:rPr>
        <w:t xml:space="preserve"> impact assessment </w:t>
      </w:r>
      <w:r w:rsidR="00387F17">
        <w:rPr>
          <w:rFonts w:eastAsia="Times New Roman"/>
        </w:rPr>
        <w:t>that</w:t>
      </w:r>
      <w:r>
        <w:rPr>
          <w:rFonts w:eastAsia="Times New Roman"/>
        </w:rPr>
        <w:t xml:space="preserve"> </w:t>
      </w:r>
      <w:r w:rsidRPr="00295C5A">
        <w:rPr>
          <w:rFonts w:eastAsia="Times New Roman"/>
        </w:rPr>
        <w:t>evaluat</w:t>
      </w:r>
      <w:r>
        <w:rPr>
          <w:rFonts w:eastAsia="Times New Roman"/>
        </w:rPr>
        <w:t>e</w:t>
      </w:r>
      <w:r w:rsidR="00387F17">
        <w:rPr>
          <w:rFonts w:eastAsia="Times New Roman"/>
        </w:rPr>
        <w:t>s</w:t>
      </w:r>
      <w:r w:rsidRPr="00295C5A">
        <w:rPr>
          <w:rFonts w:eastAsia="Times New Roman"/>
        </w:rPr>
        <w:t xml:space="preserve"> the cost of deploying the </w:t>
      </w:r>
      <w:r>
        <w:rPr>
          <w:rFonts w:eastAsia="Times New Roman"/>
        </w:rPr>
        <w:t>AI-enabled technology described in the research</w:t>
      </w:r>
      <w:r w:rsidRPr="00295C5A">
        <w:rPr>
          <w:rFonts w:eastAsia="Times New Roman"/>
        </w:rPr>
        <w:t xml:space="preserve">, as well as a report to Congress on research </w:t>
      </w:r>
      <w:r w:rsidR="00387F17">
        <w:rPr>
          <w:rFonts w:eastAsia="Times New Roman"/>
        </w:rPr>
        <w:t>feasibility and results.</w:t>
      </w:r>
    </w:p>
    <w:p w14:paraId="2B910305" w14:textId="77777777" w:rsidR="00295C5A" w:rsidRDefault="00295C5A">
      <w:pPr>
        <w:rPr>
          <w:b/>
          <w:bCs/>
        </w:rPr>
      </w:pPr>
    </w:p>
    <w:p w14:paraId="5F49640F" w14:textId="1A78BDD0" w:rsidR="00295C5A" w:rsidRDefault="00295C5A">
      <w:r>
        <w:rPr>
          <w:b/>
          <w:bCs/>
        </w:rPr>
        <w:t xml:space="preserve">Endorsing Organizations: </w:t>
      </w:r>
      <w:r>
        <w:t>TBD</w:t>
      </w:r>
    </w:p>
    <w:p w14:paraId="6C98D75D" w14:textId="77777777" w:rsidR="00295C5A" w:rsidRDefault="00295C5A"/>
    <w:p w14:paraId="739C66D6" w14:textId="2B287585" w:rsidR="00295C5A" w:rsidRPr="00295C5A" w:rsidRDefault="00295C5A">
      <w:r>
        <w:rPr>
          <w:b/>
          <w:bCs/>
        </w:rPr>
        <w:t xml:space="preserve">Co-Sponsors: </w:t>
      </w:r>
      <w:r>
        <w:t>TBD</w:t>
      </w:r>
    </w:p>
    <w:sectPr w:rsidR="00295C5A" w:rsidRPr="00295C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5F1EDA"/>
    <w:multiLevelType w:val="hybridMultilevel"/>
    <w:tmpl w:val="BB72B7F0"/>
    <w:lvl w:ilvl="0" w:tplc="DD78F990">
      <w:numFmt w:val="bullet"/>
      <w:lvlText w:val="-"/>
      <w:lvlJc w:val="left"/>
      <w:pPr>
        <w:ind w:left="720" w:hanging="360"/>
      </w:pPr>
      <w:rPr>
        <w:rFonts w:ascii="Aptos" w:eastAsia="Aptos" w:hAnsi="Apto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7F5E1CA2"/>
    <w:multiLevelType w:val="hybridMultilevel"/>
    <w:tmpl w:val="62DAAE32"/>
    <w:lvl w:ilvl="0" w:tplc="4BB00738">
      <w:numFmt w:val="bullet"/>
      <w:lvlText w:val="-"/>
      <w:lvlJc w:val="left"/>
      <w:pPr>
        <w:ind w:left="720" w:hanging="360"/>
      </w:pPr>
      <w:rPr>
        <w:rFonts w:ascii="Aptos" w:eastAsia="Times New Roman" w:hAnsi="Aptos" w:cs="Apto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9914771">
    <w:abstractNumId w:val="0"/>
    <w:lvlOverride w:ilvl="0"/>
    <w:lvlOverride w:ilvl="1"/>
    <w:lvlOverride w:ilvl="2"/>
    <w:lvlOverride w:ilvl="3"/>
    <w:lvlOverride w:ilvl="4"/>
    <w:lvlOverride w:ilvl="5"/>
    <w:lvlOverride w:ilvl="6"/>
    <w:lvlOverride w:ilvl="7"/>
    <w:lvlOverride w:ilvl="8"/>
  </w:num>
  <w:num w:numId="2" w16cid:durableId="15775447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E8F"/>
    <w:rsid w:val="00252F8A"/>
    <w:rsid w:val="00295C5A"/>
    <w:rsid w:val="003462BF"/>
    <w:rsid w:val="00387F17"/>
    <w:rsid w:val="004E5B28"/>
    <w:rsid w:val="008A461D"/>
    <w:rsid w:val="00BE6E8F"/>
    <w:rsid w:val="00C25AAE"/>
    <w:rsid w:val="00FA7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1D87F"/>
  <w15:chartTrackingRefBased/>
  <w15:docId w15:val="{DB708345-1728-4654-B3AA-63EC95CEA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6E8F"/>
    <w:pPr>
      <w:spacing w:after="0" w:line="240" w:lineRule="auto"/>
    </w:pPr>
    <w:rPr>
      <w:rFonts w:ascii="Aptos" w:hAnsi="Aptos" w:cs="Aptos"/>
      <w:kern w:val="0"/>
    </w:rPr>
  </w:style>
  <w:style w:type="paragraph" w:styleId="Heading1">
    <w:name w:val="heading 1"/>
    <w:basedOn w:val="Normal"/>
    <w:next w:val="Normal"/>
    <w:link w:val="Heading1Char"/>
    <w:uiPriority w:val="9"/>
    <w:qFormat/>
    <w:rsid w:val="00BE6E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E6E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E6E8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E6E8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E6E8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E6E8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6E8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6E8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6E8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6E8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E6E8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E6E8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6E8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6E8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6E8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6E8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6E8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6E8F"/>
    <w:rPr>
      <w:rFonts w:eastAsiaTheme="majorEastAsia" w:cstheme="majorBidi"/>
      <w:color w:val="272727" w:themeColor="text1" w:themeTint="D8"/>
    </w:rPr>
  </w:style>
  <w:style w:type="paragraph" w:styleId="Title">
    <w:name w:val="Title"/>
    <w:basedOn w:val="Normal"/>
    <w:next w:val="Normal"/>
    <w:link w:val="TitleChar"/>
    <w:uiPriority w:val="10"/>
    <w:qFormat/>
    <w:rsid w:val="00BE6E8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6E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6E8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6E8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6E8F"/>
    <w:pPr>
      <w:spacing w:before="160"/>
      <w:jc w:val="center"/>
    </w:pPr>
    <w:rPr>
      <w:i/>
      <w:iCs/>
      <w:color w:val="404040" w:themeColor="text1" w:themeTint="BF"/>
    </w:rPr>
  </w:style>
  <w:style w:type="character" w:customStyle="1" w:styleId="QuoteChar">
    <w:name w:val="Quote Char"/>
    <w:basedOn w:val="DefaultParagraphFont"/>
    <w:link w:val="Quote"/>
    <w:uiPriority w:val="29"/>
    <w:rsid w:val="00BE6E8F"/>
    <w:rPr>
      <w:i/>
      <w:iCs/>
      <w:color w:val="404040" w:themeColor="text1" w:themeTint="BF"/>
    </w:rPr>
  </w:style>
  <w:style w:type="paragraph" w:styleId="ListParagraph">
    <w:name w:val="List Paragraph"/>
    <w:basedOn w:val="Normal"/>
    <w:uiPriority w:val="34"/>
    <w:qFormat/>
    <w:rsid w:val="00BE6E8F"/>
    <w:pPr>
      <w:ind w:left="720"/>
      <w:contextualSpacing/>
    </w:pPr>
  </w:style>
  <w:style w:type="character" w:styleId="IntenseEmphasis">
    <w:name w:val="Intense Emphasis"/>
    <w:basedOn w:val="DefaultParagraphFont"/>
    <w:uiPriority w:val="21"/>
    <w:qFormat/>
    <w:rsid w:val="00BE6E8F"/>
    <w:rPr>
      <w:i/>
      <w:iCs/>
      <w:color w:val="0F4761" w:themeColor="accent1" w:themeShade="BF"/>
    </w:rPr>
  </w:style>
  <w:style w:type="paragraph" w:styleId="IntenseQuote">
    <w:name w:val="Intense Quote"/>
    <w:basedOn w:val="Normal"/>
    <w:next w:val="Normal"/>
    <w:link w:val="IntenseQuoteChar"/>
    <w:uiPriority w:val="30"/>
    <w:qFormat/>
    <w:rsid w:val="00BE6E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E6E8F"/>
    <w:rPr>
      <w:i/>
      <w:iCs/>
      <w:color w:val="0F4761" w:themeColor="accent1" w:themeShade="BF"/>
    </w:rPr>
  </w:style>
  <w:style w:type="character" w:styleId="IntenseReference">
    <w:name w:val="Intense Reference"/>
    <w:basedOn w:val="DefaultParagraphFont"/>
    <w:uiPriority w:val="32"/>
    <w:qFormat/>
    <w:rsid w:val="00BE6E8F"/>
    <w:rPr>
      <w:b/>
      <w:bCs/>
      <w:smallCaps/>
      <w:color w:val="0F4761" w:themeColor="accent1" w:themeShade="BF"/>
      <w:spacing w:val="5"/>
    </w:rPr>
  </w:style>
  <w:style w:type="character" w:customStyle="1" w:styleId="ui-provider">
    <w:name w:val="ui-provider"/>
    <w:basedOn w:val="DefaultParagraphFont"/>
    <w:rsid w:val="00BE6E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218736">
      <w:bodyDiv w:val="1"/>
      <w:marLeft w:val="0"/>
      <w:marRight w:val="0"/>
      <w:marTop w:val="0"/>
      <w:marBottom w:val="0"/>
      <w:divBdr>
        <w:top w:val="none" w:sz="0" w:space="0" w:color="auto"/>
        <w:left w:val="none" w:sz="0" w:space="0" w:color="auto"/>
        <w:bottom w:val="none" w:sz="0" w:space="0" w:color="auto"/>
        <w:right w:val="none" w:sz="0" w:space="0" w:color="auto"/>
      </w:divBdr>
    </w:div>
    <w:div w:id="1243375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256</Words>
  <Characters>1460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Moix, Candace (Welch)</dc:creator>
  <cp:keywords/>
  <dc:description/>
  <cp:lastModifiedBy>Moix, Candace (Welch)</cp:lastModifiedBy>
  <cp:revision>1</cp:revision>
  <dcterms:created xsi:type="dcterms:W3CDTF">2024-06-25T16:00:00Z</dcterms:created>
  <dcterms:modified xsi:type="dcterms:W3CDTF">2024-06-25T17:09:00Z</dcterms:modified>
</cp:coreProperties>
</file>