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11FA" w14:textId="77777777" w:rsidR="00476F67" w:rsidRPr="00A20930" w:rsidRDefault="00476F67" w:rsidP="00476F67">
      <w:pPr>
        <w:pStyle w:val="Sinespaciado"/>
        <w:jc w:val="center"/>
        <w:rPr>
          <w:rFonts w:ascii="Times New Roman" w:hAnsi="Times New Roman" w:cs="Times New Roman"/>
          <w:b/>
          <w:sz w:val="24"/>
          <w:szCs w:val="24"/>
          <w:lang w:val="es-ES_tradnl"/>
        </w:rPr>
      </w:pPr>
      <w:r w:rsidRPr="00A20930">
        <w:rPr>
          <w:rFonts w:ascii="Times New Roman" w:hAnsi="Times New Roman" w:cs="Times New Roman"/>
          <w:noProof/>
          <w:sz w:val="24"/>
          <w:szCs w:val="24"/>
          <w:lang w:eastAsia="es-ES"/>
        </w:rPr>
        <w:drawing>
          <wp:inline distT="0" distB="0" distL="0" distR="0" wp14:anchorId="2684F414" wp14:editId="55947DB4">
            <wp:extent cx="2371725" cy="971550"/>
            <wp:effectExtent l="0" t="0" r="9525" b="0"/>
            <wp:docPr id="1" name="Imagen 1" descr="Consejo General del Notar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General del Notari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971550"/>
                    </a:xfrm>
                    <a:prstGeom prst="rect">
                      <a:avLst/>
                    </a:prstGeom>
                    <a:noFill/>
                    <a:ln>
                      <a:noFill/>
                    </a:ln>
                  </pic:spPr>
                </pic:pic>
              </a:graphicData>
            </a:graphic>
          </wp:inline>
        </w:drawing>
      </w:r>
    </w:p>
    <w:p w14:paraId="7A6A6262" w14:textId="77777777" w:rsidR="00476F67" w:rsidRPr="00A20930" w:rsidRDefault="00476F67" w:rsidP="00476F67">
      <w:pPr>
        <w:pStyle w:val="Sinespaciado"/>
        <w:jc w:val="both"/>
        <w:rPr>
          <w:rFonts w:ascii="Times New Roman" w:hAnsi="Times New Roman" w:cs="Times New Roman"/>
          <w:b/>
          <w:sz w:val="24"/>
          <w:szCs w:val="24"/>
          <w:lang w:val="es-ES_tradnl"/>
        </w:rPr>
      </w:pPr>
    </w:p>
    <w:p w14:paraId="5E4D3D24" w14:textId="77777777" w:rsidR="00476F67" w:rsidRPr="00A20930" w:rsidRDefault="00476F67" w:rsidP="00476F67">
      <w:pPr>
        <w:pStyle w:val="Sinespaciado"/>
        <w:jc w:val="both"/>
        <w:rPr>
          <w:rFonts w:ascii="Times New Roman" w:hAnsi="Times New Roman" w:cs="Times New Roman"/>
          <w:b/>
          <w:sz w:val="24"/>
          <w:szCs w:val="24"/>
          <w:lang w:val="es-ES_tradnl"/>
        </w:rPr>
      </w:pPr>
    </w:p>
    <w:p w14:paraId="542F6B83" w14:textId="77777777" w:rsidR="00476F67" w:rsidRPr="00A20930" w:rsidRDefault="00476F67" w:rsidP="00476F67">
      <w:pPr>
        <w:pStyle w:val="Sinespaciado"/>
        <w:jc w:val="both"/>
        <w:rPr>
          <w:rFonts w:ascii="Times New Roman" w:hAnsi="Times New Roman" w:cs="Times New Roman"/>
          <w:sz w:val="24"/>
          <w:szCs w:val="24"/>
          <w:lang w:val="es-ES_tradnl"/>
        </w:rPr>
      </w:pPr>
      <w:r w:rsidRPr="00A20930">
        <w:rPr>
          <w:rFonts w:ascii="Times New Roman" w:hAnsi="Times New Roman" w:cs="Times New Roman"/>
          <w:b/>
          <w:sz w:val="24"/>
          <w:szCs w:val="24"/>
          <w:lang w:val="es-ES_tradnl"/>
        </w:rPr>
        <w:t>Órgano:</w:t>
      </w:r>
      <w:r w:rsidRPr="00A20930">
        <w:rPr>
          <w:rFonts w:ascii="Times New Roman" w:hAnsi="Times New Roman" w:cs="Times New Roman"/>
          <w:sz w:val="24"/>
          <w:szCs w:val="24"/>
          <w:lang w:val="es-ES_tradnl"/>
        </w:rPr>
        <w:t xml:space="preserve"> </w:t>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t>Dirección General de Tributos</w:t>
      </w:r>
    </w:p>
    <w:p w14:paraId="3A3C6DD6" w14:textId="4A8B1257" w:rsidR="00476F67" w:rsidRPr="00A20930" w:rsidRDefault="00476F67" w:rsidP="00476F67">
      <w:pPr>
        <w:pStyle w:val="Sinespaciado"/>
        <w:jc w:val="both"/>
        <w:rPr>
          <w:rFonts w:ascii="Times New Roman" w:hAnsi="Times New Roman" w:cs="Times New Roman"/>
          <w:sz w:val="24"/>
          <w:szCs w:val="24"/>
          <w:lang w:val="es-ES_tradnl"/>
        </w:rPr>
      </w:pPr>
      <w:r w:rsidRPr="00A20930">
        <w:rPr>
          <w:rFonts w:ascii="Times New Roman" w:hAnsi="Times New Roman" w:cs="Times New Roman"/>
          <w:b/>
          <w:sz w:val="24"/>
          <w:szCs w:val="24"/>
          <w:lang w:val="es-ES_tradnl"/>
        </w:rPr>
        <w:t>Fecha:</w:t>
      </w:r>
      <w:r w:rsidRPr="00A20930">
        <w:rPr>
          <w:rFonts w:ascii="Times New Roman" w:hAnsi="Times New Roman" w:cs="Times New Roman"/>
          <w:sz w:val="24"/>
          <w:szCs w:val="24"/>
          <w:lang w:val="es-ES_tradnl"/>
        </w:rPr>
        <w:t xml:space="preserve"> </w:t>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00D37920">
        <w:rPr>
          <w:rFonts w:ascii="Times New Roman" w:hAnsi="Times New Roman" w:cs="Times New Roman"/>
          <w:sz w:val="24"/>
          <w:szCs w:val="24"/>
          <w:lang w:val="es-ES_tradnl"/>
        </w:rPr>
        <w:t>2</w:t>
      </w:r>
      <w:r w:rsidR="002A76E9">
        <w:rPr>
          <w:rFonts w:ascii="Times New Roman" w:hAnsi="Times New Roman" w:cs="Times New Roman"/>
          <w:sz w:val="24"/>
          <w:szCs w:val="24"/>
          <w:lang w:val="es-ES_tradnl"/>
        </w:rPr>
        <w:t>7</w:t>
      </w:r>
      <w:r w:rsidR="00C40BE0">
        <w:rPr>
          <w:rFonts w:ascii="Times New Roman" w:hAnsi="Times New Roman" w:cs="Times New Roman"/>
          <w:sz w:val="24"/>
          <w:szCs w:val="24"/>
          <w:lang w:val="es-ES_tradnl"/>
        </w:rPr>
        <w:t>/0</w:t>
      </w:r>
      <w:r w:rsidR="00E71D99">
        <w:rPr>
          <w:rFonts w:ascii="Times New Roman" w:hAnsi="Times New Roman" w:cs="Times New Roman"/>
          <w:sz w:val="24"/>
          <w:szCs w:val="24"/>
          <w:lang w:val="es-ES_tradnl"/>
        </w:rPr>
        <w:t>7</w:t>
      </w:r>
      <w:r w:rsidR="00C40BE0">
        <w:rPr>
          <w:rFonts w:ascii="Times New Roman" w:hAnsi="Times New Roman" w:cs="Times New Roman"/>
          <w:sz w:val="24"/>
          <w:szCs w:val="24"/>
          <w:lang w:val="es-ES_tradnl"/>
        </w:rPr>
        <w:t>/2022</w:t>
      </w:r>
    </w:p>
    <w:p w14:paraId="3B4E7E23" w14:textId="14662FC9" w:rsidR="00C43138" w:rsidRPr="00C43138" w:rsidRDefault="00476F67" w:rsidP="00476F67">
      <w:pPr>
        <w:pStyle w:val="Sinespaciado"/>
        <w:jc w:val="both"/>
        <w:rPr>
          <w:rFonts w:ascii="Times New Roman" w:hAnsi="Times New Roman" w:cs="Times New Roman"/>
          <w:sz w:val="24"/>
          <w:szCs w:val="24"/>
          <w:lang w:val="es-ES_tradnl"/>
        </w:rPr>
      </w:pPr>
      <w:r w:rsidRPr="009814AC">
        <w:rPr>
          <w:rFonts w:ascii="Times New Roman" w:hAnsi="Times New Roman" w:cs="Times New Roman"/>
          <w:b/>
          <w:sz w:val="24"/>
          <w:szCs w:val="24"/>
          <w:lang w:val="es-ES_tradnl"/>
        </w:rPr>
        <w:t>Recurso/reclamación:</w:t>
      </w:r>
      <w:r w:rsidRPr="009814AC">
        <w:rPr>
          <w:rFonts w:ascii="Times New Roman" w:hAnsi="Times New Roman" w:cs="Times New Roman"/>
          <w:sz w:val="24"/>
          <w:szCs w:val="24"/>
          <w:lang w:val="es-ES_tradnl"/>
        </w:rPr>
        <w:t xml:space="preserve"> </w:t>
      </w:r>
      <w:r w:rsidRPr="009814AC">
        <w:rPr>
          <w:rFonts w:ascii="Times New Roman" w:hAnsi="Times New Roman" w:cs="Times New Roman"/>
          <w:sz w:val="24"/>
          <w:szCs w:val="24"/>
          <w:lang w:val="es-ES_tradnl"/>
        </w:rPr>
        <w:tab/>
      </w:r>
      <w:r w:rsidR="00E71D99">
        <w:rPr>
          <w:rFonts w:ascii="Times New Roman" w:hAnsi="Times New Roman" w:cs="Times New Roman"/>
          <w:sz w:val="24"/>
          <w:szCs w:val="24"/>
          <w:lang w:val="es-ES_tradnl"/>
        </w:rPr>
        <w:t>V</w:t>
      </w:r>
      <w:r w:rsidR="00D37920">
        <w:rPr>
          <w:rFonts w:ascii="Times New Roman" w:hAnsi="Times New Roman" w:cs="Times New Roman"/>
          <w:sz w:val="24"/>
          <w:szCs w:val="24"/>
          <w:lang w:val="es-ES_tradnl"/>
        </w:rPr>
        <w:t>17</w:t>
      </w:r>
      <w:r w:rsidR="002A76E9">
        <w:rPr>
          <w:rFonts w:ascii="Times New Roman" w:hAnsi="Times New Roman" w:cs="Times New Roman"/>
          <w:sz w:val="24"/>
          <w:szCs w:val="24"/>
          <w:lang w:val="es-ES_tradnl"/>
        </w:rPr>
        <w:t>72</w:t>
      </w:r>
      <w:r w:rsidR="00D37920">
        <w:rPr>
          <w:rFonts w:ascii="Times New Roman" w:hAnsi="Times New Roman" w:cs="Times New Roman"/>
          <w:sz w:val="24"/>
          <w:szCs w:val="24"/>
          <w:lang w:val="es-ES_tradnl"/>
        </w:rPr>
        <w:t>-22</w:t>
      </w:r>
    </w:p>
    <w:p w14:paraId="4D49E4EC" w14:textId="53D8C926" w:rsidR="00DC67FE" w:rsidRDefault="00476F67" w:rsidP="000E4B41">
      <w:pPr>
        <w:pStyle w:val="Sinespaciado"/>
        <w:ind w:left="2835" w:hanging="2835"/>
        <w:jc w:val="both"/>
        <w:rPr>
          <w:rFonts w:ascii="Times New Roman" w:hAnsi="Times New Roman" w:cs="Times New Roman"/>
          <w:sz w:val="24"/>
          <w:szCs w:val="24"/>
          <w:lang w:val="es-ES_tradnl"/>
        </w:rPr>
      </w:pPr>
      <w:r w:rsidRPr="009475AC">
        <w:rPr>
          <w:rFonts w:ascii="Times New Roman" w:hAnsi="Times New Roman" w:cs="Times New Roman"/>
          <w:b/>
          <w:sz w:val="24"/>
          <w:szCs w:val="24"/>
          <w:lang w:val="es-ES_tradnl"/>
        </w:rPr>
        <w:t>Materia:</w:t>
      </w:r>
      <w:r w:rsidR="000E6B55">
        <w:rPr>
          <w:rFonts w:ascii="Times New Roman" w:hAnsi="Times New Roman" w:cs="Times New Roman"/>
          <w:sz w:val="24"/>
          <w:szCs w:val="24"/>
          <w:lang w:val="es-ES_tradnl"/>
        </w:rPr>
        <w:tab/>
      </w:r>
      <w:r w:rsidR="00E71D99">
        <w:rPr>
          <w:rFonts w:ascii="Times New Roman" w:hAnsi="Times New Roman" w:cs="Times New Roman"/>
          <w:sz w:val="24"/>
          <w:szCs w:val="24"/>
          <w:lang w:val="es-ES_tradnl"/>
        </w:rPr>
        <w:t>I</w:t>
      </w:r>
      <w:r w:rsidR="00216F6E">
        <w:rPr>
          <w:rFonts w:ascii="Times New Roman" w:hAnsi="Times New Roman" w:cs="Times New Roman"/>
          <w:sz w:val="24"/>
          <w:szCs w:val="24"/>
          <w:lang w:val="es-ES_tradnl"/>
        </w:rPr>
        <w:t>SD</w:t>
      </w:r>
      <w:r w:rsidR="00F72ECB">
        <w:rPr>
          <w:rFonts w:ascii="Times New Roman" w:hAnsi="Times New Roman" w:cs="Times New Roman"/>
          <w:sz w:val="24"/>
          <w:szCs w:val="24"/>
          <w:lang w:val="es-ES_tradnl"/>
        </w:rPr>
        <w:t xml:space="preserve"> E IRPF</w:t>
      </w:r>
    </w:p>
    <w:p w14:paraId="26E01444" w14:textId="77777777" w:rsidR="00476F67" w:rsidRPr="00545BE4" w:rsidRDefault="00476F67" w:rsidP="00476F67">
      <w:pPr>
        <w:pStyle w:val="Sinespaciado"/>
        <w:jc w:val="both"/>
        <w:rPr>
          <w:rFonts w:ascii="Times New Roman" w:hAnsi="Times New Roman" w:cs="Times New Roman"/>
          <w:sz w:val="24"/>
          <w:szCs w:val="24"/>
          <w:lang w:val="es-ES_tradnl"/>
        </w:rPr>
      </w:pPr>
    </w:p>
    <w:p w14:paraId="75784FD6" w14:textId="65F1E57D" w:rsidR="001079BA" w:rsidRDefault="00F72ECB" w:rsidP="004A33E7">
      <w:pPr>
        <w:pBdr>
          <w:top w:val="single" w:sz="4" w:space="1" w:color="auto"/>
          <w:left w:val="single" w:sz="4" w:space="4" w:color="auto"/>
          <w:bottom w:val="single" w:sz="4" w:space="1" w:color="auto"/>
          <w:right w:val="single" w:sz="4" w:space="4" w:color="auto"/>
        </w:pBdr>
        <w:spacing w:before="0" w:beforeAutospacing="0" w:after="0" w:afterAutospacing="0"/>
        <w:rPr>
          <w:szCs w:val="24"/>
          <w:lang w:val="es-ES_tradnl"/>
        </w:rPr>
      </w:pPr>
      <w:r>
        <w:rPr>
          <w:szCs w:val="24"/>
          <w:lang w:val="es-ES_tradnl"/>
        </w:rPr>
        <w:t xml:space="preserve">IRPF </w:t>
      </w:r>
      <w:r w:rsidR="00216F6E">
        <w:rPr>
          <w:szCs w:val="24"/>
          <w:lang w:val="es-ES_tradnl"/>
        </w:rPr>
        <w:t>ISD</w:t>
      </w:r>
      <w:r w:rsidR="002A76E9">
        <w:rPr>
          <w:szCs w:val="24"/>
          <w:lang w:val="es-ES_tradnl"/>
        </w:rPr>
        <w:t xml:space="preserve">: </w:t>
      </w:r>
      <w:r>
        <w:rPr>
          <w:szCs w:val="24"/>
          <w:lang w:val="es-ES_tradnl"/>
        </w:rPr>
        <w:t>renuncia a herencia en favor de persona determinada</w:t>
      </w:r>
    </w:p>
    <w:p w14:paraId="3F79D938" w14:textId="2E60ABCE" w:rsidR="00341D1F" w:rsidRDefault="00341D1F" w:rsidP="004A33E7">
      <w:pPr>
        <w:pBdr>
          <w:top w:val="single" w:sz="4" w:space="1" w:color="auto"/>
          <w:left w:val="single" w:sz="4" w:space="4" w:color="auto"/>
          <w:bottom w:val="single" w:sz="4" w:space="1" w:color="auto"/>
          <w:right w:val="single" w:sz="4" w:space="4" w:color="auto"/>
        </w:pBdr>
        <w:spacing w:before="0" w:beforeAutospacing="0" w:after="0" w:afterAutospacing="0"/>
        <w:rPr>
          <w:szCs w:val="24"/>
          <w:lang w:val="es-ES_tradnl"/>
        </w:rPr>
      </w:pPr>
    </w:p>
    <w:p w14:paraId="10C26FCA" w14:textId="31E2321B" w:rsidR="00216F6E" w:rsidRDefault="003327AE" w:rsidP="00FA27A0">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3327AE">
        <w:rPr>
          <w:szCs w:val="24"/>
        </w:rPr>
        <w:t xml:space="preserve">En caso </w:t>
      </w:r>
      <w:r w:rsidR="00216F6E">
        <w:rPr>
          <w:szCs w:val="24"/>
        </w:rPr>
        <w:t xml:space="preserve">de </w:t>
      </w:r>
      <w:r w:rsidRPr="003327AE">
        <w:rPr>
          <w:szCs w:val="24"/>
        </w:rPr>
        <w:t>esta</w:t>
      </w:r>
      <w:r w:rsidR="00216F6E">
        <w:rPr>
          <w:szCs w:val="24"/>
        </w:rPr>
        <w:t>r</w:t>
      </w:r>
      <w:r w:rsidRPr="003327AE">
        <w:rPr>
          <w:szCs w:val="24"/>
        </w:rPr>
        <w:t xml:space="preserve"> la herencia prescrita o no ser la renuncia pura, simple y gratuita</w:t>
      </w:r>
      <w:r w:rsidR="00216F6E">
        <w:rPr>
          <w:szCs w:val="24"/>
        </w:rPr>
        <w:t>, se producirá una donación de los bienes y derechos que corresponderían al renunciante en las herencias a efectos de su IRPF y del ISD.</w:t>
      </w:r>
    </w:p>
    <w:p w14:paraId="53391A53" w14:textId="1A430573" w:rsidR="00AF36C5" w:rsidRDefault="00AE0F55" w:rsidP="00347FC1">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9864DA">
        <w:rPr>
          <w:szCs w:val="24"/>
        </w:rPr>
        <w:t>_</w:t>
      </w:r>
      <w:r>
        <w:t>_________________________________________________________</w:t>
      </w:r>
    </w:p>
    <w:p w14:paraId="55B4EB99" w14:textId="50DBAB56" w:rsidR="005C4AC0" w:rsidRDefault="005C4AC0" w:rsidP="00E97991">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53E1F184" w14:textId="77777777" w:rsidR="003327AE" w:rsidRP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3327AE">
        <w:rPr>
          <w:szCs w:val="24"/>
        </w:rPr>
        <w:t>Si ha habido aceptación (expresa o tácita), se producirán los correspondientes efectos civiles (que se retrotraen al momento del fallecimiento). Por ello, con independencia de que se haya efectuado una adjudicación de bienes a los herederos o se hayan adquirido en proindiviso, se entenderá que los llamados a suceder ya se han convertido en herederos y, en consecuencia, han heredado al causante. Si en ese momento, antes de la adjudicación de los bienes, fallece uno de los herederos y los bienes de esa herencia se adjudican a los herederos del heredero fallecido –segundo causante–, habrá dos transmisiones, una del primer causante al segundo causante y una segunda de este causante a sus herederos. En tal caso, consecuentemente, se habrán devengado y habrá que liquidar dos impuestos de sucesiones, uno por cada causante.</w:t>
      </w:r>
    </w:p>
    <w:p w14:paraId="7F7E0129" w14:textId="77777777" w:rsid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6A81EDB8" w14:textId="1FFF7AE8" w:rsidR="002A76E9" w:rsidRP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2A76E9">
        <w:rPr>
          <w:szCs w:val="24"/>
        </w:rPr>
        <w:t>Ahora bien, puede suceder –como en el caso planteado– que alguno de los llamados a suceder fallezca antes de aceptar o repudiar la herencia. En tal caso, el fallecido todavía no era heredero del causante, pues tal condición se adquiere con la aceptación de la herencia, pero como tampoco la había repudiado permanecía vigente el derecho del fallecido a aceptar la herencia (“ius delationis”), derecho que es transmisible a sus herederos (“ius transmissionis”)</w:t>
      </w:r>
      <w:r>
        <w:rPr>
          <w:szCs w:val="24"/>
        </w:rPr>
        <w:t>.</w:t>
      </w:r>
    </w:p>
    <w:p w14:paraId="4428293F" w14:textId="46B78280" w:rsidR="00EC5843" w:rsidRDefault="00EC5843"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14FBB7FA" w14:textId="41D3880A" w:rsid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3327AE">
        <w:rPr>
          <w:szCs w:val="24"/>
        </w:rPr>
        <w:t xml:space="preserve">En el caso de que (por estar las herencias prescritas, o no estando prescritas, por no ser la renuncia pura, simple y gratuita, al efectuarse la renuncia a favor de uno de los herederos) se produjera una donación de los bienes y derechos que corresponderían al consultante en las herencias, se generaría en el donante, a efectos del Impuesto sobre la Renta de las personas Físicas, una ganancia o pérdida patrimonial de acuerdo con lo dispuesto en el artículo 33.1 </w:t>
      </w:r>
      <w:r>
        <w:rPr>
          <w:szCs w:val="24"/>
        </w:rPr>
        <w:t xml:space="preserve">LIRPF, </w:t>
      </w:r>
      <w:r w:rsidRPr="003327AE">
        <w:rPr>
          <w:szCs w:val="24"/>
        </w:rPr>
        <w:t>salvo que la donación de los referidos bienes y derechos diera lugar a otro tipo de rendimientos a efectos del Impuesto</w:t>
      </w:r>
      <w:r>
        <w:rPr>
          <w:szCs w:val="24"/>
        </w:rPr>
        <w:t xml:space="preserve">. El importe </w:t>
      </w:r>
      <w:r w:rsidRPr="003327AE">
        <w:rPr>
          <w:szCs w:val="24"/>
        </w:rPr>
        <w:t>se determinaría por diferencia entre los valores de adquisición y de transmisión, que vienen definidos en los artículos 35 y 36 de la LIRPF para las transmisiones onerosas y lucrativas, respectivamente.</w:t>
      </w:r>
    </w:p>
    <w:p w14:paraId="6B16AD77" w14:textId="77777777" w:rsidR="003327AE" w:rsidRP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17CDB2A3" w14:textId="77777777" w:rsidR="003327AE" w:rsidRP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3327AE">
        <w:rPr>
          <w:szCs w:val="24"/>
        </w:rPr>
        <w:lastRenderedPageBreak/>
        <w:t>En cuanto a valor y fecha de adquisición de los referidos bienes y derechos, cabe afirmar que, tanto desde el punto de vista civil como fiscal, la renuncia de la herencia en favor de persona determinada supone, en general, su previa aceptación tácita, constituyendo el acto de renuncia un acto de disposición del heredero renunciante en beneficio de la persona en cuyo favor se renuncia.</w:t>
      </w:r>
    </w:p>
    <w:p w14:paraId="6A5F5925" w14:textId="77777777" w:rsid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3BE120E3" w14:textId="60099328" w:rsidR="003327AE" w:rsidRDefault="003327AE" w:rsidP="003327AE">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3327AE">
        <w:rPr>
          <w:szCs w:val="24"/>
        </w:rPr>
        <w:t>En consecuencia, esté o no prescrita la herencia, dado que las renuncias efectuadas a favor de su hermano por el consultante, hijo y nieto de los causantes, supusieron una aceptación tácita de la herencia de los abuelos y del padre y una donación de la respectiva porción hereditaria a su hermano, la fecha y valor de adquisición para el consultante será la fecha del fallecimiento de los abuelos y el padre, respectivamente y el valor de los bienes y derechos en ese momento.</w:t>
      </w:r>
    </w:p>
    <w:p w14:paraId="0DA75E4F" w14:textId="0D34F36F" w:rsidR="008E1A7B" w:rsidRDefault="008E1A7B" w:rsidP="008E1A7B">
      <w:pPr>
        <w:spacing w:before="0" w:beforeAutospacing="0" w:after="0" w:afterAutospacing="0"/>
      </w:pPr>
    </w:p>
    <w:tbl>
      <w:tblPr>
        <w:tblW w:w="0" w:type="auto"/>
        <w:tblCellSpacing w:w="1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782"/>
        <w:gridCol w:w="7040"/>
      </w:tblGrid>
      <w:tr w:rsidR="002A76E9" w:rsidRPr="002A76E9" w14:paraId="713ACA7F" w14:textId="77777777" w:rsidTr="002A76E9">
        <w:trPr>
          <w:tblCellSpacing w:w="15" w:type="dxa"/>
        </w:trPr>
        <w:tc>
          <w:tcPr>
            <w:tcW w:w="0" w:type="auto"/>
            <w:shd w:val="clear" w:color="auto" w:fill="E9EEF3"/>
            <w:tcMar>
              <w:top w:w="75" w:type="dxa"/>
              <w:left w:w="75" w:type="dxa"/>
              <w:bottom w:w="75" w:type="dxa"/>
              <w:right w:w="75" w:type="dxa"/>
            </w:tcMar>
            <w:hideMark/>
          </w:tcPr>
          <w:p w14:paraId="66B8B101"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Nº de consulta</w:t>
            </w:r>
          </w:p>
        </w:tc>
        <w:tc>
          <w:tcPr>
            <w:tcW w:w="0" w:type="auto"/>
            <w:shd w:val="clear" w:color="auto" w:fill="FFFFFF"/>
            <w:tcMar>
              <w:top w:w="75" w:type="dxa"/>
              <w:left w:w="75" w:type="dxa"/>
              <w:bottom w:w="75" w:type="dxa"/>
              <w:right w:w="75" w:type="dxa"/>
            </w:tcMar>
            <w:hideMark/>
          </w:tcPr>
          <w:p w14:paraId="566B6627"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b/>
                <w:bCs/>
                <w:color w:val="4A5F8A"/>
                <w:sz w:val="20"/>
                <w:szCs w:val="20"/>
                <w:shd w:val="clear" w:color="auto" w:fill="E9EEF3"/>
                <w:lang w:eastAsia="es-ES"/>
              </w:rPr>
              <w:t>V1772-22</w:t>
            </w:r>
          </w:p>
        </w:tc>
      </w:tr>
      <w:tr w:rsidR="002A76E9" w:rsidRPr="002A76E9" w14:paraId="19BC27D8" w14:textId="77777777" w:rsidTr="002A76E9">
        <w:trPr>
          <w:tblCellSpacing w:w="15" w:type="dxa"/>
        </w:trPr>
        <w:tc>
          <w:tcPr>
            <w:tcW w:w="0" w:type="auto"/>
            <w:shd w:val="clear" w:color="auto" w:fill="E9EEF3"/>
            <w:tcMar>
              <w:top w:w="75" w:type="dxa"/>
              <w:left w:w="75" w:type="dxa"/>
              <w:bottom w:w="75" w:type="dxa"/>
              <w:right w:w="75" w:type="dxa"/>
            </w:tcMar>
            <w:hideMark/>
          </w:tcPr>
          <w:p w14:paraId="77774C4A"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Órgano</w:t>
            </w:r>
          </w:p>
        </w:tc>
        <w:tc>
          <w:tcPr>
            <w:tcW w:w="0" w:type="auto"/>
            <w:shd w:val="clear" w:color="auto" w:fill="FFFFFF"/>
            <w:tcMar>
              <w:top w:w="75" w:type="dxa"/>
              <w:left w:w="75" w:type="dxa"/>
              <w:bottom w:w="75" w:type="dxa"/>
              <w:right w:w="75" w:type="dxa"/>
            </w:tcMar>
            <w:hideMark/>
          </w:tcPr>
          <w:p w14:paraId="36B6B14A"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SG de Impuestos sobre la Renta de las Personas Físicas</w:t>
            </w:r>
          </w:p>
        </w:tc>
      </w:tr>
      <w:tr w:rsidR="002A76E9" w:rsidRPr="002A76E9" w14:paraId="2F827D02" w14:textId="77777777" w:rsidTr="002A76E9">
        <w:trPr>
          <w:tblCellSpacing w:w="15" w:type="dxa"/>
        </w:trPr>
        <w:tc>
          <w:tcPr>
            <w:tcW w:w="0" w:type="auto"/>
            <w:shd w:val="clear" w:color="auto" w:fill="E9EEF3"/>
            <w:tcMar>
              <w:top w:w="75" w:type="dxa"/>
              <w:left w:w="75" w:type="dxa"/>
              <w:bottom w:w="75" w:type="dxa"/>
              <w:right w:w="75" w:type="dxa"/>
            </w:tcMar>
            <w:hideMark/>
          </w:tcPr>
          <w:p w14:paraId="625159A4"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Fecha salida</w:t>
            </w:r>
          </w:p>
        </w:tc>
        <w:tc>
          <w:tcPr>
            <w:tcW w:w="0" w:type="auto"/>
            <w:shd w:val="clear" w:color="auto" w:fill="FFFFFF"/>
            <w:tcMar>
              <w:top w:w="75" w:type="dxa"/>
              <w:left w:w="75" w:type="dxa"/>
              <w:bottom w:w="75" w:type="dxa"/>
              <w:right w:w="75" w:type="dxa"/>
            </w:tcMar>
            <w:hideMark/>
          </w:tcPr>
          <w:p w14:paraId="65E8D00D"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27/07/2022</w:t>
            </w:r>
          </w:p>
        </w:tc>
      </w:tr>
      <w:tr w:rsidR="002A76E9" w:rsidRPr="002A76E9" w14:paraId="6D0C1708" w14:textId="77777777" w:rsidTr="002A76E9">
        <w:trPr>
          <w:tblCellSpacing w:w="15" w:type="dxa"/>
        </w:trPr>
        <w:tc>
          <w:tcPr>
            <w:tcW w:w="0" w:type="auto"/>
            <w:shd w:val="clear" w:color="auto" w:fill="E9EEF3"/>
            <w:tcMar>
              <w:top w:w="75" w:type="dxa"/>
              <w:left w:w="75" w:type="dxa"/>
              <w:bottom w:w="75" w:type="dxa"/>
              <w:right w:w="75" w:type="dxa"/>
            </w:tcMar>
            <w:hideMark/>
          </w:tcPr>
          <w:p w14:paraId="3C0279FD"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Normativa</w:t>
            </w:r>
          </w:p>
        </w:tc>
        <w:tc>
          <w:tcPr>
            <w:tcW w:w="0" w:type="auto"/>
            <w:shd w:val="clear" w:color="auto" w:fill="FFFFFF"/>
            <w:tcMar>
              <w:top w:w="75" w:type="dxa"/>
              <w:left w:w="75" w:type="dxa"/>
              <w:bottom w:w="75" w:type="dxa"/>
              <w:right w:w="75" w:type="dxa"/>
            </w:tcMar>
            <w:hideMark/>
          </w:tcPr>
          <w:p w14:paraId="460EA498"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LIRPF, Ley 35/2006, artículos 33, 35 y 36.</w:t>
            </w:r>
          </w:p>
          <w:p w14:paraId="3ACD3236"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LISD, Ley 29/1987, artículos 3, 5, 9, 24 y 28.</w:t>
            </w:r>
          </w:p>
        </w:tc>
      </w:tr>
      <w:tr w:rsidR="002A76E9" w:rsidRPr="002A76E9" w14:paraId="47B890CB" w14:textId="77777777" w:rsidTr="002A76E9">
        <w:trPr>
          <w:tblCellSpacing w:w="15" w:type="dxa"/>
        </w:trPr>
        <w:tc>
          <w:tcPr>
            <w:tcW w:w="0" w:type="auto"/>
            <w:shd w:val="clear" w:color="auto" w:fill="E9EEF3"/>
            <w:tcMar>
              <w:top w:w="75" w:type="dxa"/>
              <w:left w:w="75" w:type="dxa"/>
              <w:bottom w:w="75" w:type="dxa"/>
              <w:right w:w="75" w:type="dxa"/>
            </w:tcMar>
            <w:hideMark/>
          </w:tcPr>
          <w:p w14:paraId="03DC90CF"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Descripción de hechos</w:t>
            </w:r>
          </w:p>
        </w:tc>
        <w:tc>
          <w:tcPr>
            <w:tcW w:w="0" w:type="auto"/>
            <w:shd w:val="clear" w:color="auto" w:fill="FFFFFF"/>
            <w:tcMar>
              <w:top w:w="75" w:type="dxa"/>
              <w:left w:w="75" w:type="dxa"/>
              <w:bottom w:w="75" w:type="dxa"/>
              <w:right w:w="75" w:type="dxa"/>
            </w:tcMar>
            <w:hideMark/>
          </w:tcPr>
          <w:p w14:paraId="3FAC1543" w14:textId="77777777" w:rsidR="002A76E9" w:rsidRPr="002A76E9" w:rsidRDefault="002A76E9" w:rsidP="002A76E9">
            <w:pPr>
              <w:spacing w:before="0" w:beforeAutospacing="0" w:after="120" w:afterAutospacing="0"/>
              <w:ind w:left="75" w:right="75"/>
              <w:rPr>
                <w:rFonts w:ascii="Arial" w:eastAsia="Times New Roman" w:hAnsi="Arial" w:cs="Arial"/>
                <w:b/>
                <w:bCs/>
                <w:color w:val="333333"/>
                <w:sz w:val="20"/>
                <w:szCs w:val="20"/>
                <w:lang w:eastAsia="es-ES"/>
              </w:rPr>
            </w:pPr>
            <w:r w:rsidRPr="002A76E9">
              <w:rPr>
                <w:rFonts w:ascii="Arial" w:eastAsia="Times New Roman" w:hAnsi="Arial" w:cs="Arial"/>
                <w:b/>
                <w:bCs/>
                <w:color w:val="333333"/>
                <w:sz w:val="20"/>
                <w:szCs w:val="20"/>
                <w:lang w:eastAsia="es-ES"/>
              </w:rPr>
              <w:t>El padre del consultante falleció hace más de diez años y los abuelos anteriormente. Dichas herencias no estaban formalizadas. Actualmente, el consultante ha renunciado a la herencia de su padre y sus abuelos a favor de su hermano.</w:t>
            </w:r>
          </w:p>
        </w:tc>
      </w:tr>
      <w:tr w:rsidR="002A76E9" w:rsidRPr="002A76E9" w14:paraId="50F254ED" w14:textId="77777777" w:rsidTr="002A76E9">
        <w:trPr>
          <w:tblCellSpacing w:w="15" w:type="dxa"/>
        </w:trPr>
        <w:tc>
          <w:tcPr>
            <w:tcW w:w="0" w:type="auto"/>
            <w:shd w:val="clear" w:color="auto" w:fill="E9EEF3"/>
            <w:tcMar>
              <w:top w:w="75" w:type="dxa"/>
              <w:left w:w="75" w:type="dxa"/>
              <w:bottom w:w="75" w:type="dxa"/>
              <w:right w:w="75" w:type="dxa"/>
            </w:tcMar>
            <w:hideMark/>
          </w:tcPr>
          <w:p w14:paraId="0E979357"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Cuestión planteada</w:t>
            </w:r>
          </w:p>
        </w:tc>
        <w:tc>
          <w:tcPr>
            <w:tcW w:w="0" w:type="auto"/>
            <w:shd w:val="clear" w:color="auto" w:fill="FFFFFF"/>
            <w:tcMar>
              <w:top w:w="75" w:type="dxa"/>
              <w:left w:w="75" w:type="dxa"/>
              <w:bottom w:w="75" w:type="dxa"/>
              <w:right w:w="75" w:type="dxa"/>
            </w:tcMar>
            <w:hideMark/>
          </w:tcPr>
          <w:p w14:paraId="67FC310B"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Si la renuncia conlleva ganancias y pérdidas patrimoniales en el IRPF del consultante, forma de su cálculo y cuáles serían las fechas y valores de adquisición y transmisión a efectos de dicho cálculo.</w:t>
            </w:r>
          </w:p>
        </w:tc>
      </w:tr>
      <w:tr w:rsidR="002A76E9" w:rsidRPr="002A76E9" w14:paraId="02345FBF" w14:textId="77777777" w:rsidTr="002A76E9">
        <w:trPr>
          <w:tblCellSpacing w:w="15" w:type="dxa"/>
        </w:trPr>
        <w:tc>
          <w:tcPr>
            <w:tcW w:w="0" w:type="auto"/>
            <w:shd w:val="clear" w:color="auto" w:fill="E9EEF3"/>
            <w:tcMar>
              <w:top w:w="75" w:type="dxa"/>
              <w:left w:w="75" w:type="dxa"/>
              <w:bottom w:w="75" w:type="dxa"/>
              <w:right w:w="75" w:type="dxa"/>
            </w:tcMar>
            <w:hideMark/>
          </w:tcPr>
          <w:p w14:paraId="7BB0F172" w14:textId="77777777" w:rsidR="002A76E9" w:rsidRPr="002A76E9" w:rsidRDefault="002A76E9" w:rsidP="002A76E9">
            <w:pPr>
              <w:spacing w:before="75" w:beforeAutospacing="0" w:after="75" w:afterAutospacing="0"/>
              <w:ind w:left="75" w:right="75"/>
              <w:jc w:val="left"/>
              <w:rPr>
                <w:rFonts w:ascii="Arial" w:eastAsia="Times New Roman" w:hAnsi="Arial" w:cs="Arial"/>
                <w:b/>
                <w:bCs/>
                <w:color w:val="4A5F8A"/>
                <w:sz w:val="20"/>
                <w:szCs w:val="20"/>
                <w:lang w:eastAsia="es-ES"/>
              </w:rPr>
            </w:pPr>
            <w:r w:rsidRPr="002A76E9">
              <w:rPr>
                <w:rFonts w:ascii="Arial" w:eastAsia="Times New Roman" w:hAnsi="Arial" w:cs="Arial"/>
                <w:b/>
                <w:bCs/>
                <w:color w:val="4A5F8A"/>
                <w:sz w:val="20"/>
                <w:szCs w:val="20"/>
                <w:lang w:eastAsia="es-ES"/>
              </w:rPr>
              <w:t>Contestación completa</w:t>
            </w:r>
          </w:p>
        </w:tc>
        <w:tc>
          <w:tcPr>
            <w:tcW w:w="0" w:type="auto"/>
            <w:shd w:val="clear" w:color="auto" w:fill="FFFFFF"/>
            <w:tcMar>
              <w:top w:w="75" w:type="dxa"/>
              <w:left w:w="75" w:type="dxa"/>
              <w:bottom w:w="75" w:type="dxa"/>
              <w:right w:w="75" w:type="dxa"/>
            </w:tcMar>
            <w:hideMark/>
          </w:tcPr>
          <w:p w14:paraId="4E2B8B17"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El artículo 3 de la Ley 29/1987, de 18 de diciembre, del Impuesto sobre Sucesiones y Donaciones (BOE de 19 de diciembre de 1987)- en adelante LISD-, dispone lo siguiente:</w:t>
            </w:r>
          </w:p>
          <w:p w14:paraId="7783C1C0"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“1. Constituye el hecho imponible:</w:t>
            </w:r>
          </w:p>
          <w:p w14:paraId="14ACDF22"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 La adquisición de bienes y derechos por herencia, legado o cualquier otro título sucesorio.</w:t>
            </w:r>
          </w:p>
          <w:p w14:paraId="46F8E2E8"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b) La adquisición de bienes y derechos por donación o cualquier otro negocio jurídico a título gratuito, “intervivos”.</w:t>
            </w:r>
          </w:p>
          <w:p w14:paraId="5525CA07"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w:t>
            </w:r>
          </w:p>
          <w:p w14:paraId="25C45007"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A su vez, el artículo 5 del mismo texto legal recoge que:</w:t>
            </w:r>
          </w:p>
          <w:p w14:paraId="773EDC14"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“Estarán obligados al pago del impuesto a título de contribuyentes, cuando sean personas físicas:</w:t>
            </w:r>
          </w:p>
          <w:p w14:paraId="418DECAB"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 En las adquisiciones “mortis causa”, los causahabientes.</w:t>
            </w:r>
          </w:p>
          <w:p w14:paraId="7CBD2A45"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lastRenderedPageBreak/>
              <w:t>b) En las donaciones y demás transmisiones lucrativas “inter vivos” equiparables, el donatario o el favorecido por ellas.</w:t>
            </w:r>
          </w:p>
          <w:p w14:paraId="000B8438"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w:t>
            </w:r>
          </w:p>
          <w:p w14:paraId="54DC023A"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Por otra parte, el artículo 9 de la LISD establece que:</w:t>
            </w:r>
          </w:p>
          <w:p w14:paraId="174E5985"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“Constituye la base imponible del impuesto:</w:t>
            </w:r>
          </w:p>
          <w:p w14:paraId="33CCFA64"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 En las transmisiones “mortis causa”, el valor neto de la adquisición individual de cada causahabiente, entendiéndose como tal el valor real de los bienes y derechos minorado por las cargas y deudas que fueren deducibles.</w:t>
            </w:r>
          </w:p>
          <w:p w14:paraId="59AE9536"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b) En las donaciones y demás transmisiones lucrativas “inter vivos” equiparables, el valor neto de los bienes y derechos adquiridos, entendiéndose como tal el valor real de los bienes y derechos minorado por las cargas y deudas que fueren deducibles.</w:t>
            </w:r>
          </w:p>
          <w:p w14:paraId="199F0C04"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w:t>
            </w:r>
          </w:p>
          <w:p w14:paraId="059CAF4D"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El devengo del Impuesto sobre Sucesiones y Donaciones se encuentra regulado en el artículo 24 de la LISD, que determina lo siguiente:</w:t>
            </w:r>
          </w:p>
          <w:p w14:paraId="66FDD923"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“Artículo 24. Devengo.</w:t>
            </w:r>
          </w:p>
          <w:p w14:paraId="33800E73"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1. En las adquisiciones por causa de muerte y en los seguros sobre la vida, el impuesto se devengará el día del fallecimiento del causante o del asegurado o cuando adquiera firmeza la declaración de fallecimiento del ausente, conforme al artículo 196 del Código Civil. No obstante, en las adquisiciones producidas en vida del causante como consecuencia de contratos y pactos sucesorios, el impuesto se devengará el día en que se cause o celebre dicho acuerdo.</w:t>
            </w:r>
          </w:p>
          <w:p w14:paraId="52B7197C"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2. En las transmisiones lucrativas “inter vivos” el impuesto se devengará el día en que se cause o celebre el acto o contrato.</w:t>
            </w:r>
          </w:p>
          <w:p w14:paraId="55597D5E"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3. Toda adquisición de bienes cuya efectividad se halle suspendida por la existencia de una condición, un término, un fideicomiso o cualquier otra limitación, se entenderá siempre realizada el día en que dichas limitaciones desaparezcan.”</w:t>
            </w:r>
          </w:p>
          <w:p w14:paraId="652B5863"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A este respecto, debe indicarse que la cuestión planteada en el escrito de consulta no puede contestarse de modo autónomo en el ámbito tributario, sino que está vinculada al del Derecho Civil en el sentido de que </w:t>
            </w:r>
            <w:r w:rsidRPr="002A76E9">
              <w:rPr>
                <w:rFonts w:ascii="Arial" w:eastAsia="Times New Roman" w:hAnsi="Arial" w:cs="Arial"/>
                <w:b/>
                <w:bCs/>
                <w:color w:val="333333"/>
                <w:sz w:val="20"/>
                <w:szCs w:val="20"/>
                <w:lang w:eastAsia="es-ES"/>
              </w:rPr>
              <w:t>la contestación a efectos tributarios dependerá de la que corresponda al tratamiento que deba darse en el ámbito civil, en concreto, a la consideración de la herencia como aceptada o yacente</w:t>
            </w:r>
            <w:r w:rsidRPr="002A76E9">
              <w:rPr>
                <w:rFonts w:ascii="Arial" w:eastAsia="Times New Roman" w:hAnsi="Arial" w:cs="Arial"/>
                <w:color w:val="333333"/>
                <w:sz w:val="20"/>
                <w:szCs w:val="20"/>
                <w:lang w:eastAsia="es-ES"/>
              </w:rPr>
              <w:t>.</w:t>
            </w:r>
          </w:p>
          <w:p w14:paraId="4AEAB49E"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En lo que se refiere al </w:t>
            </w:r>
            <w:r w:rsidRPr="002A76E9">
              <w:rPr>
                <w:rFonts w:ascii="Arial" w:eastAsia="Times New Roman" w:hAnsi="Arial" w:cs="Arial"/>
                <w:b/>
                <w:bCs/>
                <w:color w:val="333333"/>
                <w:sz w:val="20"/>
                <w:szCs w:val="20"/>
                <w:lang w:eastAsia="es-ES"/>
              </w:rPr>
              <w:t>Derecho común</w:t>
            </w:r>
            <w:r w:rsidRPr="002A76E9">
              <w:rPr>
                <w:rFonts w:ascii="Arial" w:eastAsia="Times New Roman" w:hAnsi="Arial" w:cs="Arial"/>
                <w:color w:val="333333"/>
                <w:sz w:val="20"/>
                <w:szCs w:val="20"/>
                <w:lang w:eastAsia="es-ES"/>
              </w:rPr>
              <w:t xml:space="preserve">, la </w:t>
            </w:r>
            <w:r w:rsidRPr="002A76E9">
              <w:rPr>
                <w:rFonts w:ascii="Arial" w:eastAsia="Times New Roman" w:hAnsi="Arial" w:cs="Arial"/>
                <w:b/>
                <w:bCs/>
                <w:color w:val="333333"/>
                <w:sz w:val="20"/>
                <w:szCs w:val="20"/>
                <w:lang w:eastAsia="es-ES"/>
              </w:rPr>
              <w:t>regulación civil de la aceptación y repudiación de la herencia</w:t>
            </w:r>
            <w:r w:rsidRPr="002A76E9">
              <w:rPr>
                <w:rFonts w:ascii="Arial" w:eastAsia="Times New Roman" w:hAnsi="Arial" w:cs="Arial"/>
                <w:color w:val="333333"/>
                <w:sz w:val="20"/>
                <w:szCs w:val="20"/>
                <w:lang w:eastAsia="es-ES"/>
              </w:rPr>
              <w:t xml:space="preserve"> está contenida en los artículos 988 a 1.009 del Código Civil. Los dos primeros de estos artículos disponen lo siguiente:</w:t>
            </w:r>
          </w:p>
          <w:p w14:paraId="291FE565"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“Artículo 988.</w:t>
            </w:r>
          </w:p>
          <w:p w14:paraId="47B01EEB"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La aceptación y repudiación de la herencia son actos enteramente voluntarios y libres.”.</w:t>
            </w:r>
          </w:p>
          <w:p w14:paraId="4A9F054C"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“Artículo 989.</w:t>
            </w:r>
          </w:p>
          <w:p w14:paraId="519B0BFA"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lastRenderedPageBreak/>
              <w:t>Los efectos de la aceptación y de la repudiación se retrotraen siempre al momento de la muerte de la persona a quien se hereda.”.</w:t>
            </w:r>
          </w:p>
          <w:p w14:paraId="442747B8"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De acuerdo con estos preceptos, la aceptación de la herencia constituye un derecho de los llamados a suceder al causante, que pueden ejercer –aceptación– o no ejercer –repudiación–, si bien mientras que la aceptación puede ser expresa o tácita (artículo 999, Código Civil), la repudiación debe ser necesariamente expresa (artículo 1008, Código Civil).</w:t>
            </w:r>
          </w:p>
          <w:p w14:paraId="31F725C7"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bookmarkStart w:id="0" w:name="_Hlk122114958"/>
            <w:r w:rsidRPr="002A76E9">
              <w:rPr>
                <w:rFonts w:ascii="Arial" w:eastAsia="Times New Roman" w:hAnsi="Arial" w:cs="Arial"/>
                <w:b/>
                <w:bCs/>
                <w:color w:val="333333"/>
                <w:sz w:val="20"/>
                <w:szCs w:val="20"/>
                <w:lang w:eastAsia="es-ES"/>
              </w:rPr>
              <w:t>Si ha habido aceptación (expresa o tácita), se producirán los correspondientes efectos civiles (que se retrotraen al momento del fallecimiento)</w:t>
            </w:r>
            <w:r w:rsidRPr="002A76E9">
              <w:rPr>
                <w:rFonts w:ascii="Arial" w:eastAsia="Times New Roman" w:hAnsi="Arial" w:cs="Arial"/>
                <w:color w:val="333333"/>
                <w:sz w:val="20"/>
                <w:szCs w:val="20"/>
                <w:lang w:eastAsia="es-ES"/>
              </w:rPr>
              <w:t xml:space="preserve">. Por ello, con independencia de que se haya efectuado una adjudicación de bienes a los herederos o se hayan adquirido en proindiviso, se entenderá que los llamados a suceder ya se han convertido en herederos y, en consecuencia, han heredado al causante. </w:t>
            </w:r>
            <w:r w:rsidRPr="002A76E9">
              <w:rPr>
                <w:rFonts w:ascii="Arial" w:eastAsia="Times New Roman" w:hAnsi="Arial" w:cs="Arial"/>
                <w:b/>
                <w:bCs/>
                <w:color w:val="333333"/>
                <w:sz w:val="20"/>
                <w:szCs w:val="20"/>
                <w:lang w:eastAsia="es-ES"/>
              </w:rPr>
              <w:t>Si en ese momento, antes de la adjudicación de los bienes, fallece uno de los herederos y los bienes de esa herencia se adjudican a los herederos del heredero fallecido –segundo causante–, habrá dos transmisiones</w:t>
            </w:r>
            <w:r w:rsidRPr="002A76E9">
              <w:rPr>
                <w:rFonts w:ascii="Arial" w:eastAsia="Times New Roman" w:hAnsi="Arial" w:cs="Arial"/>
                <w:color w:val="333333"/>
                <w:sz w:val="20"/>
                <w:szCs w:val="20"/>
                <w:lang w:eastAsia="es-ES"/>
              </w:rPr>
              <w:t>, una del primer causante al segundo causante y una segunda de este causante a sus herederos. En tal caso, consecuentemente, se habrán devengado y habrá que liquidar dos impuestos de sucesiones, uno por cada causante.</w:t>
            </w:r>
          </w:p>
          <w:p w14:paraId="71710527"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b/>
                <w:bCs/>
                <w:color w:val="333333"/>
                <w:sz w:val="20"/>
                <w:szCs w:val="20"/>
                <w:lang w:eastAsia="es-ES"/>
              </w:rPr>
              <w:t>Ahora bien, puede suceder –como en el caso planteado– que alguno de los llamados a suceder fallezca antes de aceptar o repudiar la herencia</w:t>
            </w:r>
            <w:r w:rsidRPr="002A76E9">
              <w:rPr>
                <w:rFonts w:ascii="Arial" w:eastAsia="Times New Roman" w:hAnsi="Arial" w:cs="Arial"/>
                <w:color w:val="333333"/>
                <w:sz w:val="20"/>
                <w:szCs w:val="20"/>
                <w:lang w:eastAsia="es-ES"/>
              </w:rPr>
              <w:t xml:space="preserve">. En tal caso, el fallecido todavía no era heredero del causante, pues tal condición se adquiere con la aceptación de la herencia, pero como tampoco la había repudiado </w:t>
            </w:r>
            <w:r w:rsidRPr="002A76E9">
              <w:rPr>
                <w:rFonts w:ascii="Arial" w:eastAsia="Times New Roman" w:hAnsi="Arial" w:cs="Arial"/>
                <w:b/>
                <w:bCs/>
                <w:color w:val="333333"/>
                <w:sz w:val="20"/>
                <w:szCs w:val="20"/>
                <w:lang w:eastAsia="es-ES"/>
              </w:rPr>
              <w:t>permanecía vigente el derecho del fallecido a aceptar la herencia (“ius delationis”), derecho que es transmisible a sus herederos (“ius transmissionis”)</w:t>
            </w:r>
            <w:bookmarkEnd w:id="0"/>
            <w:r w:rsidRPr="002A76E9">
              <w:rPr>
                <w:rFonts w:ascii="Arial" w:eastAsia="Times New Roman" w:hAnsi="Arial" w:cs="Arial"/>
                <w:color w:val="333333"/>
                <w:sz w:val="20"/>
                <w:szCs w:val="20"/>
                <w:lang w:eastAsia="es-ES"/>
              </w:rPr>
              <w:t>, tal como dispone el artículo 1006 del Código Civil en los siguientes términos:</w:t>
            </w:r>
          </w:p>
          <w:p w14:paraId="17DF9C69"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“Artículo 1006.</w:t>
            </w:r>
          </w:p>
          <w:p w14:paraId="788029B4"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Por muerte del heredero sin aceptar ni repudiar la herencia pasará a los suyos el mismo derecho que él tenía.”.</w:t>
            </w:r>
          </w:p>
          <w:p w14:paraId="67CCDC1E"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De acuerdo con el precepto transcrito, </w:t>
            </w:r>
            <w:r w:rsidRPr="002A76E9">
              <w:rPr>
                <w:rFonts w:ascii="Arial" w:eastAsia="Times New Roman" w:hAnsi="Arial" w:cs="Arial"/>
                <w:b/>
                <w:bCs/>
                <w:color w:val="333333"/>
                <w:sz w:val="20"/>
                <w:szCs w:val="20"/>
                <w:lang w:eastAsia="es-ES"/>
              </w:rPr>
              <w:t>lo que se transmite es el llamado “ius delationis”, esto es, el derecho del nuevo heredero a aceptar o repudiar la herencia del primer causante</w:t>
            </w:r>
            <w:r w:rsidRPr="002A76E9">
              <w:rPr>
                <w:rFonts w:ascii="Arial" w:eastAsia="Times New Roman" w:hAnsi="Arial" w:cs="Arial"/>
                <w:color w:val="333333"/>
                <w:sz w:val="20"/>
                <w:szCs w:val="20"/>
                <w:lang w:eastAsia="es-ES"/>
              </w:rPr>
              <w:t xml:space="preserve">, de forma que si la acepta se convertirá en heredero directo de dicho primer causante y deberá liquidar el impuesto de sucesiones por esa herencia. Lógicamente, </w:t>
            </w:r>
            <w:r w:rsidRPr="002A76E9">
              <w:rPr>
                <w:rFonts w:ascii="Arial" w:eastAsia="Times New Roman" w:hAnsi="Arial" w:cs="Arial"/>
                <w:b/>
                <w:bCs/>
                <w:color w:val="333333"/>
                <w:sz w:val="20"/>
                <w:szCs w:val="20"/>
                <w:lang w:eastAsia="es-ES"/>
              </w:rPr>
              <w:t>para ello, deberá aceptar la herencia del segundo causante</w:t>
            </w:r>
            <w:r w:rsidRPr="002A76E9">
              <w:rPr>
                <w:rFonts w:ascii="Arial" w:eastAsia="Times New Roman" w:hAnsi="Arial" w:cs="Arial"/>
                <w:color w:val="333333"/>
                <w:sz w:val="20"/>
                <w:szCs w:val="20"/>
                <w:lang w:eastAsia="es-ES"/>
              </w:rPr>
              <w:t>, pues solo siendo heredero de este, adquirirá el “ius delationis”, herencia por la que también deberá liquidar el impuesto de sucesiones, pero de forma separada.</w:t>
            </w:r>
          </w:p>
          <w:p w14:paraId="3925634F"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En síntesis, tal como ha fallado el Tribunal Supremo en las Sentencia de 11 de septiembre de 2013 y 5 de junio de 2018, cabe concluir lo siguiente:</w:t>
            </w:r>
          </w:p>
          <w:p w14:paraId="6A5FA391"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 xml:space="preserve">“…el denominado derecho de transmisión previsto en el artículo 1006 del Código Civil no constituye, en ningún caso, una nueva delación hereditaria o fraccionamiento del ius delationis en curso de la herencia del causante que subsistiendo como tal, inalterado en su esencia y caracterización, transita o pasa al heredero transmisario. No hay, por tanto, una doble transmisión sucesoria o sucesión propiamente dicha en el ius delationis, sino un mero efecto transmisivo del derecho o del poder de configuración jurídica como presupuesto necesario para hacer efectiva la legitimación para aceptar o repudiar la herencia que ex lege ostentan los herederos transmisarios; todo ello, dentro de la unidad </w:t>
            </w:r>
            <w:r w:rsidRPr="002A76E9">
              <w:rPr>
                <w:rFonts w:ascii="Arial" w:eastAsia="Times New Roman" w:hAnsi="Arial" w:cs="Arial"/>
                <w:i/>
                <w:iCs/>
                <w:color w:val="333333"/>
                <w:sz w:val="20"/>
                <w:szCs w:val="20"/>
                <w:lang w:eastAsia="es-ES"/>
              </w:rPr>
              <w:lastRenderedPageBreak/>
              <w:t xml:space="preserve">orgánica y funcional del fenómeno sucesorio del causante de la herencia, de forma que </w:t>
            </w:r>
            <w:r w:rsidRPr="002A76E9">
              <w:rPr>
                <w:rFonts w:ascii="Arial" w:eastAsia="Times New Roman" w:hAnsi="Arial" w:cs="Arial"/>
                <w:b/>
                <w:bCs/>
                <w:i/>
                <w:iCs/>
                <w:color w:val="333333"/>
                <w:sz w:val="20"/>
                <w:szCs w:val="20"/>
                <w:lang w:eastAsia="es-ES"/>
              </w:rPr>
              <w:t>aceptando la herencia del heredero transmitente, y ejercitando el ius delationis integrado en la misma, los herederos transmisarios sucederán directamente al causante de la herencia y en otra distinta sucesión al fallecido heredero transmitente</w:t>
            </w:r>
            <w:r w:rsidRPr="002A76E9">
              <w:rPr>
                <w:rFonts w:ascii="Arial" w:eastAsia="Times New Roman" w:hAnsi="Arial" w:cs="Arial"/>
                <w:i/>
                <w:iCs/>
                <w:color w:val="333333"/>
                <w:sz w:val="20"/>
                <w:szCs w:val="20"/>
                <w:lang w:eastAsia="es-ES"/>
              </w:rPr>
              <w:t>.”.</w:t>
            </w:r>
          </w:p>
          <w:p w14:paraId="7212D1A8"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En el Impuesto sobre Sucesiones y Donaciones el devengo, tal y como establece el artículo 24.1 de la LISD, se produce en la fecha del fallecimiento del causante, salvo que la adquisición de bienes se encuentre suspendida por la existencia de una condición, un término, un fideicomiso o cualquier otra limitación- artículo 24.3 de la LISD-, circunstancia que no se da en este caso, por lo tanto, a todos los efectos, </w:t>
            </w:r>
            <w:r w:rsidRPr="002A76E9">
              <w:rPr>
                <w:rFonts w:ascii="Arial" w:eastAsia="Times New Roman" w:hAnsi="Arial" w:cs="Arial"/>
                <w:b/>
                <w:bCs/>
                <w:color w:val="333333"/>
                <w:sz w:val="20"/>
                <w:szCs w:val="20"/>
                <w:lang w:eastAsia="es-ES"/>
              </w:rPr>
              <w:t>una vez que se acepte la herencia del primer causante, la adquisición se entiende producida en el momento del fallecimiento de este primer causante, por lo que será esa fecha la que se tendrá en cuenta respecto a la valoración de los bienes, normativa y prescripción</w:t>
            </w:r>
            <w:r w:rsidRPr="002A76E9">
              <w:rPr>
                <w:rFonts w:ascii="Arial" w:eastAsia="Times New Roman" w:hAnsi="Arial" w:cs="Arial"/>
                <w:color w:val="333333"/>
                <w:sz w:val="20"/>
                <w:szCs w:val="20"/>
                <w:lang w:eastAsia="es-ES"/>
              </w:rPr>
              <w:t>.</w:t>
            </w:r>
          </w:p>
          <w:p w14:paraId="57020E05"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Por último, el artículo 28 de la LISD establece que:</w:t>
            </w:r>
          </w:p>
          <w:p w14:paraId="04E0B68E"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“1. En la repudiación o renuncia pura, simple y gratuita de la herencia o legado, los beneficiarios de la misma tributarán por la adquisición de la parte repudiada o renunciada aplicando siempre el coeficiente que corresponda a la cuantía de su patrimonio preexistente. En cuanto al parentesco con el causante, se tendrá en cuenta el del renunciante o el del que repudia cuando tenga señalado uno superior al que correspondería al beneficiario.</w:t>
            </w:r>
          </w:p>
          <w:p w14:paraId="3BC805CE"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2. En los demás casos de renuncia en favor de persona determinada, se exigirá el impuesto al renunciante, sin perjuicio de lo que deba liquidarse, además, por la cesión o donación de la parte renunciada.</w:t>
            </w:r>
          </w:p>
          <w:p w14:paraId="03938DBA" w14:textId="77777777" w:rsidR="002A76E9" w:rsidRPr="002A76E9" w:rsidRDefault="002A76E9" w:rsidP="002A76E9">
            <w:pPr>
              <w:spacing w:before="0" w:beforeAutospacing="0" w:after="120" w:afterAutospacing="0"/>
              <w:ind w:left="388" w:right="75"/>
              <w:rPr>
                <w:rFonts w:ascii="Arial" w:eastAsia="Times New Roman" w:hAnsi="Arial" w:cs="Arial"/>
                <w:i/>
                <w:iCs/>
                <w:color w:val="333333"/>
                <w:sz w:val="20"/>
                <w:szCs w:val="20"/>
                <w:lang w:eastAsia="es-ES"/>
              </w:rPr>
            </w:pPr>
            <w:r w:rsidRPr="002A76E9">
              <w:rPr>
                <w:rFonts w:ascii="Arial" w:eastAsia="Times New Roman" w:hAnsi="Arial" w:cs="Arial"/>
                <w:i/>
                <w:iCs/>
                <w:color w:val="333333"/>
                <w:sz w:val="20"/>
                <w:szCs w:val="20"/>
                <w:lang w:eastAsia="es-ES"/>
              </w:rPr>
              <w:t>3. La repudiación o renuncia hecha después de prescrito el impuesto correspondiente a la herencia o legado se reputará a efectos fiscales como donación.”.</w:t>
            </w:r>
          </w:p>
          <w:p w14:paraId="4EB0BC89"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En la escueta descripción de los hechos, </w:t>
            </w:r>
            <w:r w:rsidRPr="002A76E9">
              <w:rPr>
                <w:rFonts w:ascii="Arial" w:eastAsia="Times New Roman" w:hAnsi="Arial" w:cs="Arial"/>
                <w:b/>
                <w:bCs/>
                <w:color w:val="333333"/>
                <w:sz w:val="20"/>
                <w:szCs w:val="20"/>
                <w:lang w:eastAsia="es-ES"/>
              </w:rPr>
              <w:t>el consultante manifiesta que ha renunciado a favor de su hermano; por el tiempo transcurrido desde el fallecimiento, parece ser que dichas herencias estén prescritas, por lo que dicha renuncia tributará como donación</w:t>
            </w:r>
            <w:r w:rsidRPr="002A76E9">
              <w:rPr>
                <w:rFonts w:ascii="Arial" w:eastAsia="Times New Roman" w:hAnsi="Arial" w:cs="Arial"/>
                <w:color w:val="333333"/>
                <w:sz w:val="20"/>
                <w:szCs w:val="20"/>
                <w:lang w:eastAsia="es-ES"/>
              </w:rPr>
              <w:t>.</w:t>
            </w:r>
          </w:p>
          <w:p w14:paraId="6D3DB4CD"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b/>
                <w:bCs/>
                <w:color w:val="333333"/>
                <w:sz w:val="20"/>
                <w:szCs w:val="20"/>
                <w:lang w:eastAsia="es-ES"/>
              </w:rPr>
              <w:t>En caso de que las herencias de su padre y de sus abuelos no estuvieran prescritas por haber sido interrumpida la prescripción por algún acto de la Administración</w:t>
            </w:r>
            <w:r w:rsidRPr="002A76E9">
              <w:rPr>
                <w:rFonts w:ascii="Arial" w:eastAsia="Times New Roman" w:hAnsi="Arial" w:cs="Arial"/>
                <w:color w:val="333333"/>
                <w:sz w:val="20"/>
                <w:szCs w:val="20"/>
                <w:lang w:eastAsia="es-ES"/>
              </w:rPr>
              <w:t xml:space="preserve">, circunstancia que este Centro Directivo desconoce, </w:t>
            </w:r>
            <w:r w:rsidRPr="002A76E9">
              <w:rPr>
                <w:rFonts w:ascii="Arial" w:eastAsia="Times New Roman" w:hAnsi="Arial" w:cs="Arial"/>
                <w:b/>
                <w:bCs/>
                <w:color w:val="333333"/>
                <w:sz w:val="20"/>
                <w:szCs w:val="20"/>
                <w:lang w:eastAsia="es-ES"/>
              </w:rPr>
              <w:t>la tributación variaría</w:t>
            </w:r>
            <w:r w:rsidRPr="002A76E9">
              <w:rPr>
                <w:rFonts w:ascii="Arial" w:eastAsia="Times New Roman" w:hAnsi="Arial" w:cs="Arial"/>
                <w:color w:val="333333"/>
                <w:sz w:val="20"/>
                <w:szCs w:val="20"/>
                <w:lang w:eastAsia="es-ES"/>
              </w:rPr>
              <w:t xml:space="preserve">. Al haber renunciado a la herencia de sus padres y abuelos a favor de su hermano, no sería una renuncia pura, simple y gratuita. </w:t>
            </w:r>
            <w:r w:rsidRPr="002A76E9">
              <w:rPr>
                <w:rFonts w:ascii="Arial" w:eastAsia="Times New Roman" w:hAnsi="Arial" w:cs="Arial"/>
                <w:b/>
                <w:bCs/>
                <w:color w:val="333333"/>
                <w:sz w:val="20"/>
                <w:szCs w:val="20"/>
                <w:lang w:eastAsia="es-ES"/>
              </w:rPr>
              <w:t>En la primera operación el consultante tributaría en el Impuesto sobre Sucesiones y Donaciones por los bienes que poseyeran los causantes por el concepto de adquisición mortis causa</w:t>
            </w:r>
            <w:r w:rsidRPr="002A76E9">
              <w:rPr>
                <w:rFonts w:ascii="Arial" w:eastAsia="Times New Roman" w:hAnsi="Arial" w:cs="Arial"/>
                <w:color w:val="333333"/>
                <w:sz w:val="20"/>
                <w:szCs w:val="20"/>
                <w:lang w:eastAsia="es-ES"/>
              </w:rPr>
              <w:t xml:space="preserve">, teniendo en cuenta su parentesco con los causantes y su patrimonio preexistente. </w:t>
            </w:r>
            <w:r w:rsidRPr="002A76E9">
              <w:rPr>
                <w:rFonts w:ascii="Arial" w:eastAsia="Times New Roman" w:hAnsi="Arial" w:cs="Arial"/>
                <w:b/>
                <w:bCs/>
                <w:color w:val="333333"/>
                <w:sz w:val="20"/>
                <w:szCs w:val="20"/>
                <w:lang w:eastAsia="es-ES"/>
              </w:rPr>
              <w:t>En la segunda operación, el hermano del consultante tributaría en el Impuesto sobre Sucesiones y Donaciones por el concepto de donación por los bienes recibidos de hermano</w:t>
            </w:r>
            <w:r w:rsidRPr="002A76E9">
              <w:rPr>
                <w:rFonts w:ascii="Arial" w:eastAsia="Times New Roman" w:hAnsi="Arial" w:cs="Arial"/>
                <w:color w:val="333333"/>
                <w:sz w:val="20"/>
                <w:szCs w:val="20"/>
                <w:lang w:eastAsia="es-ES"/>
              </w:rPr>
              <w:t>, al tratarse de una transmisión lucrativa “inter vivos.</w:t>
            </w:r>
          </w:p>
          <w:p w14:paraId="734DFEED"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bookmarkStart w:id="1" w:name="_Hlk122115044"/>
            <w:r w:rsidRPr="002A76E9">
              <w:rPr>
                <w:rFonts w:ascii="Arial" w:eastAsia="Times New Roman" w:hAnsi="Arial" w:cs="Arial"/>
                <w:b/>
                <w:bCs/>
                <w:color w:val="333333"/>
                <w:sz w:val="20"/>
                <w:szCs w:val="20"/>
                <w:lang w:eastAsia="es-ES"/>
              </w:rPr>
              <w:t xml:space="preserve">En el caso de que (por estar las herencias prescritas, o no estando prescritas, por no ser la renuncia pura, simple y gratuita, al efectuarse la renuncia a favor de uno de los herederos) se produjera una donación </w:t>
            </w:r>
            <w:r w:rsidRPr="002A76E9">
              <w:rPr>
                <w:rFonts w:ascii="Arial" w:eastAsia="Times New Roman" w:hAnsi="Arial" w:cs="Arial"/>
                <w:b/>
                <w:bCs/>
                <w:color w:val="333333"/>
                <w:sz w:val="20"/>
                <w:szCs w:val="20"/>
                <w:lang w:eastAsia="es-ES"/>
              </w:rPr>
              <w:lastRenderedPageBreak/>
              <w:t>de los bienes y derechos que corresponderían al consultante en las herencias, se generaría en el donante, a efectos del Impuesto sobre la Renta de las personas Físicas, una ganancia o pérdida patrimonial</w:t>
            </w:r>
            <w:r w:rsidRPr="002A76E9">
              <w:rPr>
                <w:rFonts w:ascii="Arial" w:eastAsia="Times New Roman" w:hAnsi="Arial" w:cs="Arial"/>
                <w:color w:val="333333"/>
                <w:sz w:val="20"/>
                <w:szCs w:val="20"/>
                <w:lang w:eastAsia="es-ES"/>
              </w:rPr>
              <w:t xml:space="preserve"> de acuerdo con lo dispuesto en el artículo 33.1 de la Ley 35/2006, de 28 de noviembre, del Impuesto sobre la Renta de las Personas Físicas y de modificación parcial de las leyes de los Impuestos sobre Sociedades, sobre la Renta de no Residentes y sobre el Patrimonio (BOE de 29 de noviembre), -salvo que la donación de los referidos bienes y derechos diera lugar a otro tipo de rendimientos a efectos del Impuesto-; cuyo importe se determinaría por diferencia entre los valores de adquisición y de transmisión, que vienen definidos en los artículos 35 y 36 de la LIRPF para las transmisiones onerosas y lucrativas, respectivamente.</w:t>
            </w:r>
          </w:p>
          <w:p w14:paraId="1239BE04"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En cuanto a </w:t>
            </w:r>
            <w:r w:rsidRPr="002A76E9">
              <w:rPr>
                <w:rFonts w:ascii="Arial" w:eastAsia="Times New Roman" w:hAnsi="Arial" w:cs="Arial"/>
                <w:b/>
                <w:bCs/>
                <w:color w:val="333333"/>
                <w:sz w:val="20"/>
                <w:szCs w:val="20"/>
                <w:lang w:eastAsia="es-ES"/>
              </w:rPr>
              <w:t>valor y fecha de adquisición de los referidos bienes y derechos</w:t>
            </w:r>
            <w:r w:rsidRPr="002A76E9">
              <w:rPr>
                <w:rFonts w:ascii="Arial" w:eastAsia="Times New Roman" w:hAnsi="Arial" w:cs="Arial"/>
                <w:color w:val="333333"/>
                <w:sz w:val="20"/>
                <w:szCs w:val="20"/>
                <w:lang w:eastAsia="es-ES"/>
              </w:rPr>
              <w:t xml:space="preserve">, cabe afirmar que, tanto desde el punto de vista civil como fiscal, </w:t>
            </w:r>
            <w:r w:rsidRPr="002A76E9">
              <w:rPr>
                <w:rFonts w:ascii="Arial" w:eastAsia="Times New Roman" w:hAnsi="Arial" w:cs="Arial"/>
                <w:b/>
                <w:bCs/>
                <w:color w:val="333333"/>
                <w:sz w:val="20"/>
                <w:szCs w:val="20"/>
                <w:lang w:eastAsia="es-ES"/>
              </w:rPr>
              <w:t>la renuncia de la herencia en favor de persona determinada supone, en general, su previa aceptación tácita</w:t>
            </w:r>
            <w:r w:rsidRPr="002A76E9">
              <w:rPr>
                <w:rFonts w:ascii="Arial" w:eastAsia="Times New Roman" w:hAnsi="Arial" w:cs="Arial"/>
                <w:color w:val="333333"/>
                <w:sz w:val="20"/>
                <w:szCs w:val="20"/>
                <w:lang w:eastAsia="es-ES"/>
              </w:rPr>
              <w:t>, constituyendo el acto de renuncia un acto de disposición del heredero renunciante en beneficio de la persona en cuyo favor se renuncia.</w:t>
            </w:r>
          </w:p>
          <w:p w14:paraId="4C3B52EE"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 xml:space="preserve">En consecuencia, </w:t>
            </w:r>
            <w:r w:rsidRPr="002A76E9">
              <w:rPr>
                <w:rFonts w:ascii="Arial" w:eastAsia="Times New Roman" w:hAnsi="Arial" w:cs="Arial"/>
                <w:b/>
                <w:bCs/>
                <w:color w:val="333333"/>
                <w:sz w:val="20"/>
                <w:szCs w:val="20"/>
                <w:lang w:eastAsia="es-ES"/>
              </w:rPr>
              <w:t>esté o no prescrita la herencia, dado que las renuncias efectuadas a favor de su hermano por el consultante, hijo y nieto de los causantes, supusieron una aceptación tácita de la herencia de los abuelos y del padre y una donación de la respectiva porción hereditaria a su hermano, la fecha y valor de adquisición para el consultante será la fecha del fallecimiento de los abuelos y el padre, respectivamente</w:t>
            </w:r>
            <w:r w:rsidRPr="002A76E9">
              <w:rPr>
                <w:rFonts w:ascii="Arial" w:eastAsia="Times New Roman" w:hAnsi="Arial" w:cs="Arial"/>
                <w:color w:val="333333"/>
                <w:sz w:val="20"/>
                <w:szCs w:val="20"/>
                <w:lang w:eastAsia="es-ES"/>
              </w:rPr>
              <w:t xml:space="preserve"> y el valor de los bienes y derechos en ese momento.</w:t>
            </w:r>
          </w:p>
          <w:bookmarkEnd w:id="1"/>
          <w:p w14:paraId="1AE94623" w14:textId="77777777" w:rsidR="002A76E9" w:rsidRPr="002A76E9" w:rsidRDefault="002A76E9" w:rsidP="002A76E9">
            <w:pPr>
              <w:spacing w:before="0" w:beforeAutospacing="0" w:after="120" w:afterAutospacing="0"/>
              <w:ind w:left="75" w:right="75"/>
              <w:rPr>
                <w:rFonts w:ascii="Arial" w:eastAsia="Times New Roman" w:hAnsi="Arial" w:cs="Arial"/>
                <w:color w:val="333333"/>
                <w:sz w:val="20"/>
                <w:szCs w:val="20"/>
                <w:lang w:eastAsia="es-ES"/>
              </w:rPr>
            </w:pPr>
            <w:r w:rsidRPr="002A76E9">
              <w:rPr>
                <w:rFonts w:ascii="Arial" w:eastAsia="Times New Roman" w:hAnsi="Arial" w:cs="Arial"/>
                <w:color w:val="333333"/>
                <w:sz w:val="20"/>
                <w:szCs w:val="20"/>
                <w:lang w:eastAsia="es-ES"/>
              </w:rPr>
              <w:t>Lo que comunico a Vd. con efectos vinculantes, conforme a lo dispuesto en el apartado 1 del artículo 89 de la Ley 58/2003, de 17 de diciembre, General Tributaria.</w:t>
            </w:r>
          </w:p>
        </w:tc>
      </w:tr>
    </w:tbl>
    <w:p w14:paraId="436B8F63" w14:textId="77777777" w:rsidR="00EC5843" w:rsidRDefault="00EC5843" w:rsidP="008E1A7B">
      <w:pPr>
        <w:spacing w:before="0" w:beforeAutospacing="0" w:after="0" w:afterAutospacing="0"/>
      </w:pPr>
    </w:p>
    <w:p w14:paraId="58C6448A" w14:textId="77777777" w:rsidR="00095EF9" w:rsidRDefault="00095EF9" w:rsidP="008E1A7B">
      <w:pPr>
        <w:spacing w:before="0" w:beforeAutospacing="0" w:after="0" w:afterAutospacing="0"/>
      </w:pPr>
    </w:p>
    <w:sectPr w:rsidR="00095EF9" w:rsidSect="00A50E8E">
      <w:footerReference w:type="default" r:id="rId9"/>
      <w:footerReference w:type="first" r:id="rId10"/>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035A" w14:textId="77777777" w:rsidR="00E04C96" w:rsidRDefault="00E04C96" w:rsidP="008A3C0A">
      <w:pPr>
        <w:spacing w:before="0" w:after="0"/>
      </w:pPr>
      <w:r>
        <w:separator/>
      </w:r>
    </w:p>
  </w:endnote>
  <w:endnote w:type="continuationSeparator" w:id="0">
    <w:p w14:paraId="7C5ADFB4" w14:textId="77777777" w:rsidR="00E04C96" w:rsidRDefault="00E04C96" w:rsidP="008A3C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968324"/>
      <w:docPartObj>
        <w:docPartGallery w:val="Page Numbers (Bottom of Page)"/>
        <w:docPartUnique/>
      </w:docPartObj>
    </w:sdtPr>
    <w:sdtContent>
      <w:p w14:paraId="7ECFAE07" w14:textId="77777777" w:rsidR="008A3C0A" w:rsidRDefault="008A3C0A" w:rsidP="008A3C0A">
        <w:pPr>
          <w:pStyle w:val="Piedepgina"/>
          <w:spacing w:before="240" w:beforeAutospacing="0" w:after="100"/>
          <w:jc w:val="center"/>
        </w:pPr>
        <w:r>
          <w:t>[</w:t>
        </w:r>
        <w:r>
          <w:fldChar w:fldCharType="begin"/>
        </w:r>
        <w:r>
          <w:instrText>PAGE   \* MERGEFORMAT</w:instrText>
        </w:r>
        <w:r>
          <w:fldChar w:fldCharType="separate"/>
        </w:r>
        <w:r w:rsidR="00BF7C81">
          <w:rPr>
            <w:noProof/>
          </w:rPr>
          <w:t>1</w:t>
        </w:r>
        <w: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398F" w14:textId="77777777" w:rsidR="008A0677" w:rsidRDefault="008A06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57A4" w14:textId="77777777" w:rsidR="00E04C96" w:rsidRDefault="00E04C96" w:rsidP="008A3C0A">
      <w:pPr>
        <w:spacing w:before="0" w:after="0"/>
      </w:pPr>
      <w:r>
        <w:separator/>
      </w:r>
    </w:p>
  </w:footnote>
  <w:footnote w:type="continuationSeparator" w:id="0">
    <w:p w14:paraId="5C382923" w14:textId="77777777" w:rsidR="00E04C96" w:rsidRDefault="00E04C96" w:rsidP="008A3C0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48"/>
    <w:multiLevelType w:val="hybridMultilevel"/>
    <w:tmpl w:val="8CE0EC10"/>
    <w:lvl w:ilvl="0" w:tplc="7B84D9D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 w15:restartNumberingAfterBreak="0">
    <w:nsid w:val="016814F8"/>
    <w:multiLevelType w:val="hybridMultilevel"/>
    <w:tmpl w:val="207A29FE"/>
    <w:lvl w:ilvl="0" w:tplc="25C67942">
      <w:start w:val="1"/>
      <w:numFmt w:val="bullet"/>
      <w:lvlText w:val=""/>
      <w:lvlJc w:val="left"/>
      <w:pPr>
        <w:ind w:left="435" w:hanging="360"/>
      </w:pPr>
      <w:rPr>
        <w:rFonts w:ascii="Symbol" w:hAnsi="Symbol" w:hint="default"/>
      </w:rPr>
    </w:lvl>
    <w:lvl w:ilvl="1" w:tplc="5766443A">
      <w:numFmt w:val="bullet"/>
      <w:lvlText w:val="-"/>
      <w:lvlJc w:val="left"/>
      <w:pPr>
        <w:ind w:left="1155" w:hanging="360"/>
      </w:pPr>
      <w:rPr>
        <w:rFonts w:ascii="Arial" w:eastAsia="Times New Roman" w:hAnsi="Arial" w:cs="Arial"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 w15:restartNumberingAfterBreak="0">
    <w:nsid w:val="01902347"/>
    <w:multiLevelType w:val="hybridMultilevel"/>
    <w:tmpl w:val="2D581156"/>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 w15:restartNumberingAfterBreak="0">
    <w:nsid w:val="04B40E9A"/>
    <w:multiLevelType w:val="hybridMultilevel"/>
    <w:tmpl w:val="D4F2DD02"/>
    <w:lvl w:ilvl="0" w:tplc="5144051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4" w15:restartNumberingAfterBreak="0">
    <w:nsid w:val="05A94F7C"/>
    <w:multiLevelType w:val="hybridMultilevel"/>
    <w:tmpl w:val="EA4292AA"/>
    <w:lvl w:ilvl="0" w:tplc="034E1E54">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5" w15:restartNumberingAfterBreak="0">
    <w:nsid w:val="066F0B1B"/>
    <w:multiLevelType w:val="hybridMultilevel"/>
    <w:tmpl w:val="595EE29A"/>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6" w15:restartNumberingAfterBreak="0">
    <w:nsid w:val="0BB437C2"/>
    <w:multiLevelType w:val="hybridMultilevel"/>
    <w:tmpl w:val="7B8AEF90"/>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7" w15:restartNumberingAfterBreak="0">
    <w:nsid w:val="12C419AD"/>
    <w:multiLevelType w:val="hybridMultilevel"/>
    <w:tmpl w:val="10A87434"/>
    <w:lvl w:ilvl="0" w:tplc="C65EAFC2">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8" w15:restartNumberingAfterBreak="0">
    <w:nsid w:val="19103A8F"/>
    <w:multiLevelType w:val="hybridMultilevel"/>
    <w:tmpl w:val="7376D0CE"/>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9" w15:restartNumberingAfterBreak="0">
    <w:nsid w:val="19157DB4"/>
    <w:multiLevelType w:val="hybridMultilevel"/>
    <w:tmpl w:val="383016B0"/>
    <w:lvl w:ilvl="0" w:tplc="B7C0F8D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0" w15:restartNumberingAfterBreak="0">
    <w:nsid w:val="1ADF0A8A"/>
    <w:multiLevelType w:val="hybridMultilevel"/>
    <w:tmpl w:val="EBFCB24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1" w15:restartNumberingAfterBreak="0">
    <w:nsid w:val="1D707635"/>
    <w:multiLevelType w:val="hybridMultilevel"/>
    <w:tmpl w:val="1C74F8B6"/>
    <w:lvl w:ilvl="0" w:tplc="0C0A0001">
      <w:start w:val="1"/>
      <w:numFmt w:val="bullet"/>
      <w:lvlText w:val=""/>
      <w:lvlJc w:val="left"/>
      <w:pPr>
        <w:ind w:left="1151" w:hanging="360"/>
      </w:pPr>
      <w:rPr>
        <w:rFonts w:ascii="Symbol" w:hAnsi="Symbol" w:hint="default"/>
      </w:rPr>
    </w:lvl>
    <w:lvl w:ilvl="1" w:tplc="0C0A0003">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2" w15:restartNumberingAfterBreak="0">
    <w:nsid w:val="1DD51CB2"/>
    <w:multiLevelType w:val="hybridMultilevel"/>
    <w:tmpl w:val="35764C82"/>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3" w15:restartNumberingAfterBreak="0">
    <w:nsid w:val="22F837D8"/>
    <w:multiLevelType w:val="hybridMultilevel"/>
    <w:tmpl w:val="6E4AABDA"/>
    <w:lvl w:ilvl="0" w:tplc="B252A2E4">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4" w15:restartNumberingAfterBreak="0">
    <w:nsid w:val="2E647639"/>
    <w:multiLevelType w:val="hybridMultilevel"/>
    <w:tmpl w:val="1D76B530"/>
    <w:lvl w:ilvl="0" w:tplc="91DAFC9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5" w15:restartNumberingAfterBreak="0">
    <w:nsid w:val="319550B0"/>
    <w:multiLevelType w:val="hybridMultilevel"/>
    <w:tmpl w:val="64B4A930"/>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6" w15:restartNumberingAfterBreak="0">
    <w:nsid w:val="34235746"/>
    <w:multiLevelType w:val="hybridMultilevel"/>
    <w:tmpl w:val="BE347C0C"/>
    <w:lvl w:ilvl="0" w:tplc="25C67942">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7" w15:restartNumberingAfterBreak="0">
    <w:nsid w:val="35E25C83"/>
    <w:multiLevelType w:val="hybridMultilevel"/>
    <w:tmpl w:val="1BA86D3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8" w15:restartNumberingAfterBreak="0">
    <w:nsid w:val="38334753"/>
    <w:multiLevelType w:val="hybridMultilevel"/>
    <w:tmpl w:val="EB8E6AB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9" w15:restartNumberingAfterBreak="0">
    <w:nsid w:val="388167CB"/>
    <w:multiLevelType w:val="hybridMultilevel"/>
    <w:tmpl w:val="6B5E6B5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0" w15:restartNumberingAfterBreak="0">
    <w:nsid w:val="3B67276B"/>
    <w:multiLevelType w:val="hybridMultilevel"/>
    <w:tmpl w:val="D6FC05C4"/>
    <w:lvl w:ilvl="0" w:tplc="285E048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E45637"/>
    <w:multiLevelType w:val="hybridMultilevel"/>
    <w:tmpl w:val="7D102FC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2" w15:restartNumberingAfterBreak="0">
    <w:nsid w:val="431259F4"/>
    <w:multiLevelType w:val="hybridMultilevel"/>
    <w:tmpl w:val="F856AA40"/>
    <w:lvl w:ilvl="0" w:tplc="25C67942">
      <w:start w:val="1"/>
      <w:numFmt w:val="bullet"/>
      <w:lvlText w:val=""/>
      <w:lvlJc w:val="left"/>
      <w:pPr>
        <w:ind w:left="435" w:hanging="360"/>
      </w:pPr>
      <w:rPr>
        <w:rFonts w:ascii="Symbol" w:hAnsi="Symbol" w:hint="default"/>
      </w:rPr>
    </w:lvl>
    <w:lvl w:ilvl="1" w:tplc="D384F79C">
      <w:numFmt w:val="bullet"/>
      <w:lvlText w:val="-"/>
      <w:lvlJc w:val="left"/>
      <w:pPr>
        <w:ind w:left="1155" w:hanging="360"/>
      </w:pPr>
      <w:rPr>
        <w:rFonts w:ascii="Arial" w:eastAsia="Times New Roman" w:hAnsi="Arial" w:cs="Arial"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3" w15:restartNumberingAfterBreak="0">
    <w:nsid w:val="439C7359"/>
    <w:multiLevelType w:val="hybridMultilevel"/>
    <w:tmpl w:val="18D62F92"/>
    <w:lvl w:ilvl="0" w:tplc="818EA4AE">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4" w15:restartNumberingAfterBreak="0">
    <w:nsid w:val="4A876B9F"/>
    <w:multiLevelType w:val="hybridMultilevel"/>
    <w:tmpl w:val="E53EFC9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5" w15:restartNumberingAfterBreak="0">
    <w:nsid w:val="4D5D2284"/>
    <w:multiLevelType w:val="hybridMultilevel"/>
    <w:tmpl w:val="C0E2419E"/>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6" w15:restartNumberingAfterBreak="0">
    <w:nsid w:val="4ED21ED9"/>
    <w:multiLevelType w:val="hybridMultilevel"/>
    <w:tmpl w:val="3138B132"/>
    <w:lvl w:ilvl="0" w:tplc="25C6794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06F04D0"/>
    <w:multiLevelType w:val="hybridMultilevel"/>
    <w:tmpl w:val="5F68A78A"/>
    <w:lvl w:ilvl="0" w:tplc="2C668E8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8" w15:restartNumberingAfterBreak="0">
    <w:nsid w:val="514D4867"/>
    <w:multiLevelType w:val="hybridMultilevel"/>
    <w:tmpl w:val="AA924992"/>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9" w15:restartNumberingAfterBreak="0">
    <w:nsid w:val="55306535"/>
    <w:multiLevelType w:val="hybridMultilevel"/>
    <w:tmpl w:val="32F8C5D2"/>
    <w:lvl w:ilvl="0" w:tplc="4100132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0" w15:restartNumberingAfterBreak="0">
    <w:nsid w:val="574079F8"/>
    <w:multiLevelType w:val="hybridMultilevel"/>
    <w:tmpl w:val="86ACE63E"/>
    <w:lvl w:ilvl="0" w:tplc="AA9A8436">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1" w15:restartNumberingAfterBreak="0">
    <w:nsid w:val="591B277A"/>
    <w:multiLevelType w:val="hybridMultilevel"/>
    <w:tmpl w:val="55CE2528"/>
    <w:lvl w:ilvl="0" w:tplc="25C67942">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32" w15:restartNumberingAfterBreak="0">
    <w:nsid w:val="5A302837"/>
    <w:multiLevelType w:val="hybridMultilevel"/>
    <w:tmpl w:val="F8D0EB3C"/>
    <w:lvl w:ilvl="0" w:tplc="E76E16E6">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3" w15:restartNumberingAfterBreak="0">
    <w:nsid w:val="5CA14486"/>
    <w:multiLevelType w:val="hybridMultilevel"/>
    <w:tmpl w:val="03A2CE00"/>
    <w:lvl w:ilvl="0" w:tplc="FB98B4BC">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4" w15:restartNumberingAfterBreak="0">
    <w:nsid w:val="5D0D7BDF"/>
    <w:multiLevelType w:val="hybridMultilevel"/>
    <w:tmpl w:val="03042E34"/>
    <w:lvl w:ilvl="0" w:tplc="625E0D2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5" w15:restartNumberingAfterBreak="0">
    <w:nsid w:val="649C7A26"/>
    <w:multiLevelType w:val="hybridMultilevel"/>
    <w:tmpl w:val="97CE53BE"/>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6" w15:restartNumberingAfterBreak="0">
    <w:nsid w:val="7092661B"/>
    <w:multiLevelType w:val="hybridMultilevel"/>
    <w:tmpl w:val="B6684C1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7" w15:restartNumberingAfterBreak="0">
    <w:nsid w:val="7255069B"/>
    <w:multiLevelType w:val="hybridMultilevel"/>
    <w:tmpl w:val="1FCC40EA"/>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8" w15:restartNumberingAfterBreak="0">
    <w:nsid w:val="72BA1619"/>
    <w:multiLevelType w:val="hybridMultilevel"/>
    <w:tmpl w:val="E2E4C8FE"/>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num w:numId="1" w16cid:durableId="2020619370">
    <w:abstractNumId w:val="24"/>
  </w:num>
  <w:num w:numId="2" w16cid:durableId="1456098740">
    <w:abstractNumId w:val="21"/>
  </w:num>
  <w:num w:numId="3" w16cid:durableId="1284767864">
    <w:abstractNumId w:val="9"/>
  </w:num>
  <w:num w:numId="4" w16cid:durableId="990988868">
    <w:abstractNumId w:val="22"/>
  </w:num>
  <w:num w:numId="5" w16cid:durableId="804087228">
    <w:abstractNumId w:val="4"/>
  </w:num>
  <w:num w:numId="6" w16cid:durableId="1562909367">
    <w:abstractNumId w:val="11"/>
  </w:num>
  <w:num w:numId="7" w16cid:durableId="669795479">
    <w:abstractNumId w:val="15"/>
  </w:num>
  <w:num w:numId="8" w16cid:durableId="248469228">
    <w:abstractNumId w:val="7"/>
  </w:num>
  <w:num w:numId="9" w16cid:durableId="1074206722">
    <w:abstractNumId w:val="1"/>
  </w:num>
  <w:num w:numId="10" w16cid:durableId="967929019">
    <w:abstractNumId w:val="3"/>
  </w:num>
  <w:num w:numId="11" w16cid:durableId="1991012719">
    <w:abstractNumId w:val="5"/>
  </w:num>
  <w:num w:numId="12" w16cid:durableId="369259243">
    <w:abstractNumId w:val="35"/>
  </w:num>
  <w:num w:numId="13" w16cid:durableId="1078210539">
    <w:abstractNumId w:val="0"/>
  </w:num>
  <w:num w:numId="14" w16cid:durableId="733813419">
    <w:abstractNumId w:val="10"/>
  </w:num>
  <w:num w:numId="15" w16cid:durableId="1708987085">
    <w:abstractNumId w:val="30"/>
  </w:num>
  <w:num w:numId="16" w16cid:durableId="399910229">
    <w:abstractNumId w:val="18"/>
  </w:num>
  <w:num w:numId="17" w16cid:durableId="813063427">
    <w:abstractNumId w:val="2"/>
  </w:num>
  <w:num w:numId="18" w16cid:durableId="407385391">
    <w:abstractNumId w:val="14"/>
  </w:num>
  <w:num w:numId="19" w16cid:durableId="1262570899">
    <w:abstractNumId w:val="12"/>
  </w:num>
  <w:num w:numId="20" w16cid:durableId="1440376010">
    <w:abstractNumId w:val="23"/>
  </w:num>
  <w:num w:numId="21" w16cid:durableId="682632497">
    <w:abstractNumId w:val="17"/>
  </w:num>
  <w:num w:numId="22" w16cid:durableId="1323387327">
    <w:abstractNumId w:val="36"/>
  </w:num>
  <w:num w:numId="23" w16cid:durableId="1019044462">
    <w:abstractNumId w:val="34"/>
  </w:num>
  <w:num w:numId="24" w16cid:durableId="1170559217">
    <w:abstractNumId w:val="25"/>
  </w:num>
  <w:num w:numId="25" w16cid:durableId="1450391183">
    <w:abstractNumId w:val="27"/>
  </w:num>
  <w:num w:numId="26" w16cid:durableId="1301572741">
    <w:abstractNumId w:val="37"/>
  </w:num>
  <w:num w:numId="27" w16cid:durableId="1045758515">
    <w:abstractNumId w:val="29"/>
  </w:num>
  <w:num w:numId="28" w16cid:durableId="1698115980">
    <w:abstractNumId w:val="19"/>
  </w:num>
  <w:num w:numId="29" w16cid:durableId="41058180">
    <w:abstractNumId w:val="13"/>
  </w:num>
  <w:num w:numId="30" w16cid:durableId="2029599042">
    <w:abstractNumId w:val="26"/>
  </w:num>
  <w:num w:numId="31" w16cid:durableId="1184899280">
    <w:abstractNumId w:val="20"/>
  </w:num>
  <w:num w:numId="32" w16cid:durableId="623193182">
    <w:abstractNumId w:val="31"/>
  </w:num>
  <w:num w:numId="33" w16cid:durableId="1932086669">
    <w:abstractNumId w:val="33"/>
  </w:num>
  <w:num w:numId="34" w16cid:durableId="246378985">
    <w:abstractNumId w:val="16"/>
  </w:num>
  <w:num w:numId="35" w16cid:durableId="373429832">
    <w:abstractNumId w:val="38"/>
  </w:num>
  <w:num w:numId="36" w16cid:durableId="1946886344">
    <w:abstractNumId w:val="8"/>
  </w:num>
  <w:num w:numId="37" w16cid:durableId="1977179307">
    <w:abstractNumId w:val="28"/>
  </w:num>
  <w:num w:numId="38" w16cid:durableId="1808357366">
    <w:abstractNumId w:val="32"/>
  </w:num>
  <w:num w:numId="39" w16cid:durableId="19831216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36"/>
    <w:rsid w:val="00001054"/>
    <w:rsid w:val="000025F6"/>
    <w:rsid w:val="00002DBD"/>
    <w:rsid w:val="000036D6"/>
    <w:rsid w:val="00004303"/>
    <w:rsid w:val="00005291"/>
    <w:rsid w:val="000057E4"/>
    <w:rsid w:val="00005C70"/>
    <w:rsid w:val="00005D20"/>
    <w:rsid w:val="00006FE1"/>
    <w:rsid w:val="00010CAE"/>
    <w:rsid w:val="0001132D"/>
    <w:rsid w:val="00011836"/>
    <w:rsid w:val="00012232"/>
    <w:rsid w:val="00012C10"/>
    <w:rsid w:val="00020DC9"/>
    <w:rsid w:val="00022D20"/>
    <w:rsid w:val="00024467"/>
    <w:rsid w:val="00024A22"/>
    <w:rsid w:val="00024BE3"/>
    <w:rsid w:val="00025022"/>
    <w:rsid w:val="000253BA"/>
    <w:rsid w:val="0002667F"/>
    <w:rsid w:val="00026D11"/>
    <w:rsid w:val="00030CC5"/>
    <w:rsid w:val="00032813"/>
    <w:rsid w:val="00033386"/>
    <w:rsid w:val="00034BEE"/>
    <w:rsid w:val="000368EB"/>
    <w:rsid w:val="00036EC7"/>
    <w:rsid w:val="00037F08"/>
    <w:rsid w:val="00040514"/>
    <w:rsid w:val="000406C0"/>
    <w:rsid w:val="000412AE"/>
    <w:rsid w:val="00042642"/>
    <w:rsid w:val="00045B09"/>
    <w:rsid w:val="00047B1A"/>
    <w:rsid w:val="00047CFB"/>
    <w:rsid w:val="000562D2"/>
    <w:rsid w:val="00056365"/>
    <w:rsid w:val="000617E9"/>
    <w:rsid w:val="00061D5A"/>
    <w:rsid w:val="000629EC"/>
    <w:rsid w:val="000641E7"/>
    <w:rsid w:val="00065B47"/>
    <w:rsid w:val="00066440"/>
    <w:rsid w:val="00070519"/>
    <w:rsid w:val="00070862"/>
    <w:rsid w:val="0007122D"/>
    <w:rsid w:val="00072B44"/>
    <w:rsid w:val="0007468A"/>
    <w:rsid w:val="00074954"/>
    <w:rsid w:val="00074D24"/>
    <w:rsid w:val="00074D42"/>
    <w:rsid w:val="00075ED1"/>
    <w:rsid w:val="00076DDA"/>
    <w:rsid w:val="000773DA"/>
    <w:rsid w:val="00077C3A"/>
    <w:rsid w:val="000800EA"/>
    <w:rsid w:val="0008283A"/>
    <w:rsid w:val="00083247"/>
    <w:rsid w:val="000837EE"/>
    <w:rsid w:val="0008397A"/>
    <w:rsid w:val="00084DE7"/>
    <w:rsid w:val="00085B33"/>
    <w:rsid w:val="00086D13"/>
    <w:rsid w:val="00087E6F"/>
    <w:rsid w:val="0009019B"/>
    <w:rsid w:val="000901B7"/>
    <w:rsid w:val="000908ED"/>
    <w:rsid w:val="00091D52"/>
    <w:rsid w:val="00092C7C"/>
    <w:rsid w:val="00095160"/>
    <w:rsid w:val="00095EB9"/>
    <w:rsid w:val="00095EF9"/>
    <w:rsid w:val="00096515"/>
    <w:rsid w:val="00097923"/>
    <w:rsid w:val="000A10F7"/>
    <w:rsid w:val="000A1D82"/>
    <w:rsid w:val="000A314D"/>
    <w:rsid w:val="000A4210"/>
    <w:rsid w:val="000A5763"/>
    <w:rsid w:val="000A7419"/>
    <w:rsid w:val="000A7B3F"/>
    <w:rsid w:val="000B0F3E"/>
    <w:rsid w:val="000B1339"/>
    <w:rsid w:val="000B1BD4"/>
    <w:rsid w:val="000B3300"/>
    <w:rsid w:val="000B3E55"/>
    <w:rsid w:val="000B400C"/>
    <w:rsid w:val="000B4C16"/>
    <w:rsid w:val="000B5A25"/>
    <w:rsid w:val="000B741F"/>
    <w:rsid w:val="000B792C"/>
    <w:rsid w:val="000C11A0"/>
    <w:rsid w:val="000C1EEC"/>
    <w:rsid w:val="000D0677"/>
    <w:rsid w:val="000D0F1E"/>
    <w:rsid w:val="000D163F"/>
    <w:rsid w:val="000D189A"/>
    <w:rsid w:val="000D1BBF"/>
    <w:rsid w:val="000D2620"/>
    <w:rsid w:val="000D2BB1"/>
    <w:rsid w:val="000D312E"/>
    <w:rsid w:val="000D52D7"/>
    <w:rsid w:val="000D564B"/>
    <w:rsid w:val="000D6AF5"/>
    <w:rsid w:val="000E02B9"/>
    <w:rsid w:val="000E1B9F"/>
    <w:rsid w:val="000E1FD1"/>
    <w:rsid w:val="000E2B68"/>
    <w:rsid w:val="000E2DBE"/>
    <w:rsid w:val="000E4B41"/>
    <w:rsid w:val="000E6934"/>
    <w:rsid w:val="000E6B55"/>
    <w:rsid w:val="000F00BE"/>
    <w:rsid w:val="000F0521"/>
    <w:rsid w:val="000F1DF2"/>
    <w:rsid w:val="000F26AB"/>
    <w:rsid w:val="000F56CF"/>
    <w:rsid w:val="000F68F8"/>
    <w:rsid w:val="0010078B"/>
    <w:rsid w:val="00101042"/>
    <w:rsid w:val="00101767"/>
    <w:rsid w:val="00104973"/>
    <w:rsid w:val="00104992"/>
    <w:rsid w:val="001079BA"/>
    <w:rsid w:val="0011132C"/>
    <w:rsid w:val="00113179"/>
    <w:rsid w:val="0011393F"/>
    <w:rsid w:val="00114EEE"/>
    <w:rsid w:val="0011594D"/>
    <w:rsid w:val="00120C86"/>
    <w:rsid w:val="00121B6A"/>
    <w:rsid w:val="0012240D"/>
    <w:rsid w:val="00125C13"/>
    <w:rsid w:val="00126995"/>
    <w:rsid w:val="00130873"/>
    <w:rsid w:val="00130A77"/>
    <w:rsid w:val="001321C6"/>
    <w:rsid w:val="00134C53"/>
    <w:rsid w:val="00134E3E"/>
    <w:rsid w:val="00134F13"/>
    <w:rsid w:val="001352B7"/>
    <w:rsid w:val="00137695"/>
    <w:rsid w:val="00137978"/>
    <w:rsid w:val="00137985"/>
    <w:rsid w:val="00143669"/>
    <w:rsid w:val="001439B4"/>
    <w:rsid w:val="00144697"/>
    <w:rsid w:val="00146DC1"/>
    <w:rsid w:val="00146DF8"/>
    <w:rsid w:val="0014705F"/>
    <w:rsid w:val="0014713C"/>
    <w:rsid w:val="001505C1"/>
    <w:rsid w:val="001526FC"/>
    <w:rsid w:val="00152A17"/>
    <w:rsid w:val="001532B3"/>
    <w:rsid w:val="00153A37"/>
    <w:rsid w:val="00153C23"/>
    <w:rsid w:val="001545F3"/>
    <w:rsid w:val="00154BD3"/>
    <w:rsid w:val="001551CF"/>
    <w:rsid w:val="00155415"/>
    <w:rsid w:val="00155576"/>
    <w:rsid w:val="00156623"/>
    <w:rsid w:val="00157E37"/>
    <w:rsid w:val="00160831"/>
    <w:rsid w:val="00160D7A"/>
    <w:rsid w:val="00165882"/>
    <w:rsid w:val="00165893"/>
    <w:rsid w:val="00166D6C"/>
    <w:rsid w:val="00167F51"/>
    <w:rsid w:val="00170396"/>
    <w:rsid w:val="00170570"/>
    <w:rsid w:val="0017085E"/>
    <w:rsid w:val="00171026"/>
    <w:rsid w:val="00171A5F"/>
    <w:rsid w:val="00172DFD"/>
    <w:rsid w:val="00175099"/>
    <w:rsid w:val="00175522"/>
    <w:rsid w:val="001759DE"/>
    <w:rsid w:val="00175E8E"/>
    <w:rsid w:val="001769AD"/>
    <w:rsid w:val="00176CFA"/>
    <w:rsid w:val="0017747A"/>
    <w:rsid w:val="0018047E"/>
    <w:rsid w:val="001807EB"/>
    <w:rsid w:val="00180911"/>
    <w:rsid w:val="0018193E"/>
    <w:rsid w:val="00181994"/>
    <w:rsid w:val="0018271B"/>
    <w:rsid w:val="0018399B"/>
    <w:rsid w:val="001856B9"/>
    <w:rsid w:val="00186218"/>
    <w:rsid w:val="00186C07"/>
    <w:rsid w:val="00187769"/>
    <w:rsid w:val="00190655"/>
    <w:rsid w:val="00190A3A"/>
    <w:rsid w:val="00190C33"/>
    <w:rsid w:val="0019145D"/>
    <w:rsid w:val="00191790"/>
    <w:rsid w:val="00191C23"/>
    <w:rsid w:val="00195CE4"/>
    <w:rsid w:val="00197363"/>
    <w:rsid w:val="001975B2"/>
    <w:rsid w:val="001A187D"/>
    <w:rsid w:val="001A22A2"/>
    <w:rsid w:val="001A2FFB"/>
    <w:rsid w:val="001A4202"/>
    <w:rsid w:val="001A4ADE"/>
    <w:rsid w:val="001A5322"/>
    <w:rsid w:val="001A5843"/>
    <w:rsid w:val="001A5E25"/>
    <w:rsid w:val="001A6454"/>
    <w:rsid w:val="001A6727"/>
    <w:rsid w:val="001A6F09"/>
    <w:rsid w:val="001A719B"/>
    <w:rsid w:val="001A7FC6"/>
    <w:rsid w:val="001B00C5"/>
    <w:rsid w:val="001B1CF2"/>
    <w:rsid w:val="001B1D30"/>
    <w:rsid w:val="001B3A54"/>
    <w:rsid w:val="001B4A4F"/>
    <w:rsid w:val="001B514E"/>
    <w:rsid w:val="001B527B"/>
    <w:rsid w:val="001B5504"/>
    <w:rsid w:val="001B5C32"/>
    <w:rsid w:val="001B6D89"/>
    <w:rsid w:val="001B708B"/>
    <w:rsid w:val="001B7147"/>
    <w:rsid w:val="001C0304"/>
    <w:rsid w:val="001C0533"/>
    <w:rsid w:val="001C068D"/>
    <w:rsid w:val="001C25A9"/>
    <w:rsid w:val="001C2811"/>
    <w:rsid w:val="001C2B58"/>
    <w:rsid w:val="001C3B7B"/>
    <w:rsid w:val="001C4BFA"/>
    <w:rsid w:val="001C4D74"/>
    <w:rsid w:val="001C4F21"/>
    <w:rsid w:val="001C5778"/>
    <w:rsid w:val="001C6062"/>
    <w:rsid w:val="001D1027"/>
    <w:rsid w:val="001D15DB"/>
    <w:rsid w:val="001D20EB"/>
    <w:rsid w:val="001D535D"/>
    <w:rsid w:val="001D54AB"/>
    <w:rsid w:val="001D5D5E"/>
    <w:rsid w:val="001D72B4"/>
    <w:rsid w:val="001D7BA4"/>
    <w:rsid w:val="001E0705"/>
    <w:rsid w:val="001E0A89"/>
    <w:rsid w:val="001E11FA"/>
    <w:rsid w:val="001E144F"/>
    <w:rsid w:val="001E28CA"/>
    <w:rsid w:val="001E2E8D"/>
    <w:rsid w:val="001E2FE2"/>
    <w:rsid w:val="001E341E"/>
    <w:rsid w:val="001E726E"/>
    <w:rsid w:val="001E7330"/>
    <w:rsid w:val="001E7DB9"/>
    <w:rsid w:val="001F0024"/>
    <w:rsid w:val="001F0635"/>
    <w:rsid w:val="001F0963"/>
    <w:rsid w:val="001F13EC"/>
    <w:rsid w:val="001F1FFE"/>
    <w:rsid w:val="001F20D9"/>
    <w:rsid w:val="001F3BF3"/>
    <w:rsid w:val="002011BA"/>
    <w:rsid w:val="00202319"/>
    <w:rsid w:val="002023AE"/>
    <w:rsid w:val="00204286"/>
    <w:rsid w:val="002045CD"/>
    <w:rsid w:val="00204E68"/>
    <w:rsid w:val="00205004"/>
    <w:rsid w:val="00206B84"/>
    <w:rsid w:val="00206BD9"/>
    <w:rsid w:val="00206D71"/>
    <w:rsid w:val="002079CC"/>
    <w:rsid w:val="00207E78"/>
    <w:rsid w:val="00210A07"/>
    <w:rsid w:val="00210A3B"/>
    <w:rsid w:val="00210AD6"/>
    <w:rsid w:val="00212BA5"/>
    <w:rsid w:val="00213051"/>
    <w:rsid w:val="002130F1"/>
    <w:rsid w:val="002162CE"/>
    <w:rsid w:val="0021663B"/>
    <w:rsid w:val="00216F6E"/>
    <w:rsid w:val="002207AB"/>
    <w:rsid w:val="00220F01"/>
    <w:rsid w:val="00221024"/>
    <w:rsid w:val="002219FF"/>
    <w:rsid w:val="00221C9C"/>
    <w:rsid w:val="00224600"/>
    <w:rsid w:val="002249CA"/>
    <w:rsid w:val="00225E92"/>
    <w:rsid w:val="002272DC"/>
    <w:rsid w:val="00230000"/>
    <w:rsid w:val="00235083"/>
    <w:rsid w:val="00237DC5"/>
    <w:rsid w:val="00237FDC"/>
    <w:rsid w:val="002402EA"/>
    <w:rsid w:val="002407E3"/>
    <w:rsid w:val="00240CB1"/>
    <w:rsid w:val="00243658"/>
    <w:rsid w:val="00243D4D"/>
    <w:rsid w:val="0024720F"/>
    <w:rsid w:val="00247427"/>
    <w:rsid w:val="00247D1B"/>
    <w:rsid w:val="00247FA3"/>
    <w:rsid w:val="002511D8"/>
    <w:rsid w:val="00253AE5"/>
    <w:rsid w:val="00253EC5"/>
    <w:rsid w:val="00255A91"/>
    <w:rsid w:val="00256C81"/>
    <w:rsid w:val="00257201"/>
    <w:rsid w:val="00262D9A"/>
    <w:rsid w:val="00263113"/>
    <w:rsid w:val="00263883"/>
    <w:rsid w:val="00263980"/>
    <w:rsid w:val="00265EE9"/>
    <w:rsid w:val="00266842"/>
    <w:rsid w:val="00266F49"/>
    <w:rsid w:val="00267F97"/>
    <w:rsid w:val="00270EA0"/>
    <w:rsid w:val="00271C1D"/>
    <w:rsid w:val="0027201E"/>
    <w:rsid w:val="00272399"/>
    <w:rsid w:val="00274555"/>
    <w:rsid w:val="0028075B"/>
    <w:rsid w:val="0028328F"/>
    <w:rsid w:val="002833DD"/>
    <w:rsid w:val="002845A2"/>
    <w:rsid w:val="002847E8"/>
    <w:rsid w:val="002848C4"/>
    <w:rsid w:val="0028551A"/>
    <w:rsid w:val="00286335"/>
    <w:rsid w:val="00286515"/>
    <w:rsid w:val="00290878"/>
    <w:rsid w:val="00291432"/>
    <w:rsid w:val="00292200"/>
    <w:rsid w:val="00293E40"/>
    <w:rsid w:val="00294AC9"/>
    <w:rsid w:val="0029593D"/>
    <w:rsid w:val="00295C86"/>
    <w:rsid w:val="002971A1"/>
    <w:rsid w:val="002975DF"/>
    <w:rsid w:val="0029785E"/>
    <w:rsid w:val="002A012F"/>
    <w:rsid w:val="002A1369"/>
    <w:rsid w:val="002A1D79"/>
    <w:rsid w:val="002A2153"/>
    <w:rsid w:val="002A240F"/>
    <w:rsid w:val="002A32B6"/>
    <w:rsid w:val="002A5249"/>
    <w:rsid w:val="002A5533"/>
    <w:rsid w:val="002A629D"/>
    <w:rsid w:val="002A6D53"/>
    <w:rsid w:val="002A76E9"/>
    <w:rsid w:val="002B2683"/>
    <w:rsid w:val="002B2C26"/>
    <w:rsid w:val="002B46DD"/>
    <w:rsid w:val="002B6003"/>
    <w:rsid w:val="002C0368"/>
    <w:rsid w:val="002C206C"/>
    <w:rsid w:val="002C28A2"/>
    <w:rsid w:val="002C2B4A"/>
    <w:rsid w:val="002C3181"/>
    <w:rsid w:val="002C38FC"/>
    <w:rsid w:val="002C3EFD"/>
    <w:rsid w:val="002C50E8"/>
    <w:rsid w:val="002C53F1"/>
    <w:rsid w:val="002C7DA4"/>
    <w:rsid w:val="002D0355"/>
    <w:rsid w:val="002D04B3"/>
    <w:rsid w:val="002D0BEC"/>
    <w:rsid w:val="002D16DE"/>
    <w:rsid w:val="002D2DC7"/>
    <w:rsid w:val="002D336C"/>
    <w:rsid w:val="002D43CF"/>
    <w:rsid w:val="002D49EC"/>
    <w:rsid w:val="002D70E8"/>
    <w:rsid w:val="002D765F"/>
    <w:rsid w:val="002D794C"/>
    <w:rsid w:val="002D7C71"/>
    <w:rsid w:val="002E0384"/>
    <w:rsid w:val="002E040D"/>
    <w:rsid w:val="002E1910"/>
    <w:rsid w:val="002E21AD"/>
    <w:rsid w:val="002E2BDA"/>
    <w:rsid w:val="002E2FF8"/>
    <w:rsid w:val="002E33E4"/>
    <w:rsid w:val="002E441F"/>
    <w:rsid w:val="002E4F78"/>
    <w:rsid w:val="002E5072"/>
    <w:rsid w:val="002E5722"/>
    <w:rsid w:val="002E5991"/>
    <w:rsid w:val="002E639E"/>
    <w:rsid w:val="002E71C1"/>
    <w:rsid w:val="002E7BFA"/>
    <w:rsid w:val="002E7D2A"/>
    <w:rsid w:val="002F0F24"/>
    <w:rsid w:val="002F137C"/>
    <w:rsid w:val="002F1449"/>
    <w:rsid w:val="002F1EE6"/>
    <w:rsid w:val="002F2226"/>
    <w:rsid w:val="002F2F0C"/>
    <w:rsid w:val="002F377A"/>
    <w:rsid w:val="002F4370"/>
    <w:rsid w:val="002F4A86"/>
    <w:rsid w:val="002F5857"/>
    <w:rsid w:val="002F5AF8"/>
    <w:rsid w:val="002F60BF"/>
    <w:rsid w:val="00301B92"/>
    <w:rsid w:val="00301F20"/>
    <w:rsid w:val="00302D97"/>
    <w:rsid w:val="00303A42"/>
    <w:rsid w:val="00303EAA"/>
    <w:rsid w:val="00305083"/>
    <w:rsid w:val="00306F29"/>
    <w:rsid w:val="00307A99"/>
    <w:rsid w:val="0031092F"/>
    <w:rsid w:val="00310AF6"/>
    <w:rsid w:val="003111A8"/>
    <w:rsid w:val="0031495B"/>
    <w:rsid w:val="00317072"/>
    <w:rsid w:val="00317090"/>
    <w:rsid w:val="00317AC9"/>
    <w:rsid w:val="003232E6"/>
    <w:rsid w:val="00323F0E"/>
    <w:rsid w:val="00324D5D"/>
    <w:rsid w:val="0032665D"/>
    <w:rsid w:val="003266AA"/>
    <w:rsid w:val="003270FF"/>
    <w:rsid w:val="003327AE"/>
    <w:rsid w:val="00332C11"/>
    <w:rsid w:val="00333B41"/>
    <w:rsid w:val="0033452A"/>
    <w:rsid w:val="003355D2"/>
    <w:rsid w:val="00335600"/>
    <w:rsid w:val="0033637E"/>
    <w:rsid w:val="00337299"/>
    <w:rsid w:val="00337FFB"/>
    <w:rsid w:val="00341A05"/>
    <w:rsid w:val="00341D1F"/>
    <w:rsid w:val="00342A00"/>
    <w:rsid w:val="003436FD"/>
    <w:rsid w:val="00345498"/>
    <w:rsid w:val="003460ED"/>
    <w:rsid w:val="00347FC1"/>
    <w:rsid w:val="00351AF8"/>
    <w:rsid w:val="0035254D"/>
    <w:rsid w:val="00352E24"/>
    <w:rsid w:val="00354CE1"/>
    <w:rsid w:val="00354F02"/>
    <w:rsid w:val="00357873"/>
    <w:rsid w:val="003579F7"/>
    <w:rsid w:val="00357D5E"/>
    <w:rsid w:val="003600E6"/>
    <w:rsid w:val="0036051B"/>
    <w:rsid w:val="00360D2B"/>
    <w:rsid w:val="0036150A"/>
    <w:rsid w:val="00361F34"/>
    <w:rsid w:val="00363855"/>
    <w:rsid w:val="0036458A"/>
    <w:rsid w:val="00365142"/>
    <w:rsid w:val="003666D7"/>
    <w:rsid w:val="003674FA"/>
    <w:rsid w:val="0036768F"/>
    <w:rsid w:val="00367CCC"/>
    <w:rsid w:val="00370651"/>
    <w:rsid w:val="00370834"/>
    <w:rsid w:val="00372705"/>
    <w:rsid w:val="00372866"/>
    <w:rsid w:val="0037372F"/>
    <w:rsid w:val="00374582"/>
    <w:rsid w:val="00374EAD"/>
    <w:rsid w:val="003759F0"/>
    <w:rsid w:val="00375A39"/>
    <w:rsid w:val="00376B22"/>
    <w:rsid w:val="003775DC"/>
    <w:rsid w:val="00380611"/>
    <w:rsid w:val="0038082B"/>
    <w:rsid w:val="00380F1C"/>
    <w:rsid w:val="003828A7"/>
    <w:rsid w:val="00382A5E"/>
    <w:rsid w:val="003834FE"/>
    <w:rsid w:val="003846E0"/>
    <w:rsid w:val="00384871"/>
    <w:rsid w:val="003854F8"/>
    <w:rsid w:val="00385CCA"/>
    <w:rsid w:val="003869C1"/>
    <w:rsid w:val="0038760D"/>
    <w:rsid w:val="0039025A"/>
    <w:rsid w:val="00392BC5"/>
    <w:rsid w:val="0039300F"/>
    <w:rsid w:val="0039357A"/>
    <w:rsid w:val="00393869"/>
    <w:rsid w:val="00394025"/>
    <w:rsid w:val="00394269"/>
    <w:rsid w:val="00395064"/>
    <w:rsid w:val="00395E40"/>
    <w:rsid w:val="00395E60"/>
    <w:rsid w:val="003974C0"/>
    <w:rsid w:val="003A3AAF"/>
    <w:rsid w:val="003A3D99"/>
    <w:rsid w:val="003A457B"/>
    <w:rsid w:val="003A4B1E"/>
    <w:rsid w:val="003A7726"/>
    <w:rsid w:val="003B0019"/>
    <w:rsid w:val="003B012D"/>
    <w:rsid w:val="003B233F"/>
    <w:rsid w:val="003B3BD7"/>
    <w:rsid w:val="003B56FA"/>
    <w:rsid w:val="003B6918"/>
    <w:rsid w:val="003B6D4A"/>
    <w:rsid w:val="003B70B9"/>
    <w:rsid w:val="003B7EC8"/>
    <w:rsid w:val="003C0CF7"/>
    <w:rsid w:val="003C1532"/>
    <w:rsid w:val="003C3A39"/>
    <w:rsid w:val="003C3BF2"/>
    <w:rsid w:val="003C6199"/>
    <w:rsid w:val="003C6935"/>
    <w:rsid w:val="003C6CBB"/>
    <w:rsid w:val="003D16FC"/>
    <w:rsid w:val="003D19E6"/>
    <w:rsid w:val="003D3AEE"/>
    <w:rsid w:val="003D4F0F"/>
    <w:rsid w:val="003D5EAD"/>
    <w:rsid w:val="003D69ED"/>
    <w:rsid w:val="003E1536"/>
    <w:rsid w:val="003E17DB"/>
    <w:rsid w:val="003E27D9"/>
    <w:rsid w:val="003E31A6"/>
    <w:rsid w:val="003E4B93"/>
    <w:rsid w:val="003E5BAC"/>
    <w:rsid w:val="003F092B"/>
    <w:rsid w:val="003F0AB6"/>
    <w:rsid w:val="003F1216"/>
    <w:rsid w:val="003F2BF7"/>
    <w:rsid w:val="003F4276"/>
    <w:rsid w:val="003F489C"/>
    <w:rsid w:val="003F79CC"/>
    <w:rsid w:val="00400BD8"/>
    <w:rsid w:val="00401371"/>
    <w:rsid w:val="004023EF"/>
    <w:rsid w:val="00402627"/>
    <w:rsid w:val="00402871"/>
    <w:rsid w:val="004049C0"/>
    <w:rsid w:val="004049EA"/>
    <w:rsid w:val="0040531D"/>
    <w:rsid w:val="00405604"/>
    <w:rsid w:val="004063BC"/>
    <w:rsid w:val="00406A55"/>
    <w:rsid w:val="00410A26"/>
    <w:rsid w:val="004110F4"/>
    <w:rsid w:val="00411C65"/>
    <w:rsid w:val="00411C74"/>
    <w:rsid w:val="00413557"/>
    <w:rsid w:val="00413BFF"/>
    <w:rsid w:val="004146D9"/>
    <w:rsid w:val="004149CD"/>
    <w:rsid w:val="004149FF"/>
    <w:rsid w:val="00414FDA"/>
    <w:rsid w:val="00415E25"/>
    <w:rsid w:val="00420307"/>
    <w:rsid w:val="004207B1"/>
    <w:rsid w:val="00421D0D"/>
    <w:rsid w:val="00421D3A"/>
    <w:rsid w:val="00422A8A"/>
    <w:rsid w:val="0042377B"/>
    <w:rsid w:val="004245C4"/>
    <w:rsid w:val="00425DE7"/>
    <w:rsid w:val="004267BD"/>
    <w:rsid w:val="004278A6"/>
    <w:rsid w:val="00427E5E"/>
    <w:rsid w:val="004307FC"/>
    <w:rsid w:val="00430A76"/>
    <w:rsid w:val="00430D4A"/>
    <w:rsid w:val="00430DAE"/>
    <w:rsid w:val="00430ED9"/>
    <w:rsid w:val="00431DC3"/>
    <w:rsid w:val="00431E0A"/>
    <w:rsid w:val="00432027"/>
    <w:rsid w:val="00432459"/>
    <w:rsid w:val="00433265"/>
    <w:rsid w:val="00433480"/>
    <w:rsid w:val="0043356D"/>
    <w:rsid w:val="0043605A"/>
    <w:rsid w:val="004363E6"/>
    <w:rsid w:val="0043695D"/>
    <w:rsid w:val="00437EC0"/>
    <w:rsid w:val="0044224A"/>
    <w:rsid w:val="00442B77"/>
    <w:rsid w:val="004453E9"/>
    <w:rsid w:val="00445685"/>
    <w:rsid w:val="0044570F"/>
    <w:rsid w:val="00445CEB"/>
    <w:rsid w:val="00445E5D"/>
    <w:rsid w:val="00447E18"/>
    <w:rsid w:val="00447FE7"/>
    <w:rsid w:val="00450054"/>
    <w:rsid w:val="00451C38"/>
    <w:rsid w:val="00452C02"/>
    <w:rsid w:val="00453108"/>
    <w:rsid w:val="00454B70"/>
    <w:rsid w:val="004562CE"/>
    <w:rsid w:val="00456E1B"/>
    <w:rsid w:val="00456E74"/>
    <w:rsid w:val="0045794F"/>
    <w:rsid w:val="00460151"/>
    <w:rsid w:val="00460192"/>
    <w:rsid w:val="00460735"/>
    <w:rsid w:val="00462460"/>
    <w:rsid w:val="00462C85"/>
    <w:rsid w:val="00463AB9"/>
    <w:rsid w:val="00464798"/>
    <w:rsid w:val="00465707"/>
    <w:rsid w:val="00466A90"/>
    <w:rsid w:val="00467676"/>
    <w:rsid w:val="004706EA"/>
    <w:rsid w:val="00470B93"/>
    <w:rsid w:val="00471D52"/>
    <w:rsid w:val="00473DD9"/>
    <w:rsid w:val="0047446C"/>
    <w:rsid w:val="00474ACE"/>
    <w:rsid w:val="00475F5C"/>
    <w:rsid w:val="00476F67"/>
    <w:rsid w:val="00477A2A"/>
    <w:rsid w:val="004818A3"/>
    <w:rsid w:val="00481D0D"/>
    <w:rsid w:val="00481E6F"/>
    <w:rsid w:val="00482695"/>
    <w:rsid w:val="0048332C"/>
    <w:rsid w:val="00483597"/>
    <w:rsid w:val="004842C5"/>
    <w:rsid w:val="00486ECF"/>
    <w:rsid w:val="0048712D"/>
    <w:rsid w:val="00487AB1"/>
    <w:rsid w:val="00490381"/>
    <w:rsid w:val="0049089D"/>
    <w:rsid w:val="00491264"/>
    <w:rsid w:val="00491C16"/>
    <w:rsid w:val="00492858"/>
    <w:rsid w:val="00492A65"/>
    <w:rsid w:val="00494182"/>
    <w:rsid w:val="004962F9"/>
    <w:rsid w:val="004A1179"/>
    <w:rsid w:val="004A2C7E"/>
    <w:rsid w:val="004A33E7"/>
    <w:rsid w:val="004A4769"/>
    <w:rsid w:val="004A4938"/>
    <w:rsid w:val="004A6AC0"/>
    <w:rsid w:val="004A7229"/>
    <w:rsid w:val="004A7BD8"/>
    <w:rsid w:val="004B043D"/>
    <w:rsid w:val="004B0D35"/>
    <w:rsid w:val="004B12DB"/>
    <w:rsid w:val="004B1692"/>
    <w:rsid w:val="004B3FDC"/>
    <w:rsid w:val="004B4748"/>
    <w:rsid w:val="004B579B"/>
    <w:rsid w:val="004B6A40"/>
    <w:rsid w:val="004B7462"/>
    <w:rsid w:val="004C024D"/>
    <w:rsid w:val="004C0AD6"/>
    <w:rsid w:val="004C246A"/>
    <w:rsid w:val="004C41E5"/>
    <w:rsid w:val="004C4805"/>
    <w:rsid w:val="004C4A02"/>
    <w:rsid w:val="004C570C"/>
    <w:rsid w:val="004C7205"/>
    <w:rsid w:val="004C7AC9"/>
    <w:rsid w:val="004D035E"/>
    <w:rsid w:val="004D0533"/>
    <w:rsid w:val="004D069A"/>
    <w:rsid w:val="004D0C3F"/>
    <w:rsid w:val="004D12DB"/>
    <w:rsid w:val="004D1740"/>
    <w:rsid w:val="004D1E65"/>
    <w:rsid w:val="004D1F03"/>
    <w:rsid w:val="004D20E0"/>
    <w:rsid w:val="004D2DAA"/>
    <w:rsid w:val="004D3787"/>
    <w:rsid w:val="004D398A"/>
    <w:rsid w:val="004D5077"/>
    <w:rsid w:val="004D5848"/>
    <w:rsid w:val="004E2608"/>
    <w:rsid w:val="004E2938"/>
    <w:rsid w:val="004E3AF7"/>
    <w:rsid w:val="004E4813"/>
    <w:rsid w:val="004E6599"/>
    <w:rsid w:val="004E697A"/>
    <w:rsid w:val="004F0483"/>
    <w:rsid w:val="004F38C1"/>
    <w:rsid w:val="004F72A3"/>
    <w:rsid w:val="00501341"/>
    <w:rsid w:val="00501700"/>
    <w:rsid w:val="005017FA"/>
    <w:rsid w:val="00501BD1"/>
    <w:rsid w:val="00501CB1"/>
    <w:rsid w:val="00503BBC"/>
    <w:rsid w:val="005048D9"/>
    <w:rsid w:val="00505E26"/>
    <w:rsid w:val="0050600F"/>
    <w:rsid w:val="005067B6"/>
    <w:rsid w:val="005077CB"/>
    <w:rsid w:val="00507E2C"/>
    <w:rsid w:val="00510387"/>
    <w:rsid w:val="005104C7"/>
    <w:rsid w:val="00511D25"/>
    <w:rsid w:val="00512540"/>
    <w:rsid w:val="005140FF"/>
    <w:rsid w:val="00514171"/>
    <w:rsid w:val="00514C93"/>
    <w:rsid w:val="0051507E"/>
    <w:rsid w:val="005155FF"/>
    <w:rsid w:val="005156E9"/>
    <w:rsid w:val="00515BA8"/>
    <w:rsid w:val="00516A74"/>
    <w:rsid w:val="00516F12"/>
    <w:rsid w:val="005215D3"/>
    <w:rsid w:val="00521723"/>
    <w:rsid w:val="005247B9"/>
    <w:rsid w:val="0052599F"/>
    <w:rsid w:val="00525E57"/>
    <w:rsid w:val="005301FC"/>
    <w:rsid w:val="005305B3"/>
    <w:rsid w:val="00530EEB"/>
    <w:rsid w:val="005326E4"/>
    <w:rsid w:val="00532C0C"/>
    <w:rsid w:val="00532C2D"/>
    <w:rsid w:val="00532F67"/>
    <w:rsid w:val="005332BE"/>
    <w:rsid w:val="00535C76"/>
    <w:rsid w:val="00536552"/>
    <w:rsid w:val="00537118"/>
    <w:rsid w:val="00537C25"/>
    <w:rsid w:val="005403AD"/>
    <w:rsid w:val="00540C9C"/>
    <w:rsid w:val="00544E7E"/>
    <w:rsid w:val="005454D8"/>
    <w:rsid w:val="00547175"/>
    <w:rsid w:val="005471D3"/>
    <w:rsid w:val="00547D86"/>
    <w:rsid w:val="00547FC5"/>
    <w:rsid w:val="00550554"/>
    <w:rsid w:val="005507EE"/>
    <w:rsid w:val="00551612"/>
    <w:rsid w:val="0055248E"/>
    <w:rsid w:val="0055264D"/>
    <w:rsid w:val="00553B1A"/>
    <w:rsid w:val="0055474D"/>
    <w:rsid w:val="00555659"/>
    <w:rsid w:val="00555E98"/>
    <w:rsid w:val="0055780C"/>
    <w:rsid w:val="00557C03"/>
    <w:rsid w:val="0056016A"/>
    <w:rsid w:val="00560204"/>
    <w:rsid w:val="005611E7"/>
    <w:rsid w:val="00563CBE"/>
    <w:rsid w:val="00563D06"/>
    <w:rsid w:val="0056412C"/>
    <w:rsid w:val="005651DA"/>
    <w:rsid w:val="0056594C"/>
    <w:rsid w:val="00566FCB"/>
    <w:rsid w:val="0057109E"/>
    <w:rsid w:val="005715FE"/>
    <w:rsid w:val="00571D40"/>
    <w:rsid w:val="00572139"/>
    <w:rsid w:val="0057259A"/>
    <w:rsid w:val="005725B4"/>
    <w:rsid w:val="0057279B"/>
    <w:rsid w:val="00572EA0"/>
    <w:rsid w:val="00574109"/>
    <w:rsid w:val="005741C1"/>
    <w:rsid w:val="00574ECF"/>
    <w:rsid w:val="00581903"/>
    <w:rsid w:val="00582FD1"/>
    <w:rsid w:val="0058457D"/>
    <w:rsid w:val="00586F03"/>
    <w:rsid w:val="00590C73"/>
    <w:rsid w:val="00593097"/>
    <w:rsid w:val="0059527C"/>
    <w:rsid w:val="00595E9A"/>
    <w:rsid w:val="005973F0"/>
    <w:rsid w:val="005A3FD6"/>
    <w:rsid w:val="005A4B6F"/>
    <w:rsid w:val="005A69E0"/>
    <w:rsid w:val="005A7E4A"/>
    <w:rsid w:val="005A7F4A"/>
    <w:rsid w:val="005B0516"/>
    <w:rsid w:val="005B14A3"/>
    <w:rsid w:val="005B28F8"/>
    <w:rsid w:val="005B38B9"/>
    <w:rsid w:val="005B40B0"/>
    <w:rsid w:val="005B4595"/>
    <w:rsid w:val="005B6DC9"/>
    <w:rsid w:val="005B6E36"/>
    <w:rsid w:val="005B78C6"/>
    <w:rsid w:val="005B79E0"/>
    <w:rsid w:val="005B7CD5"/>
    <w:rsid w:val="005C0193"/>
    <w:rsid w:val="005C01A5"/>
    <w:rsid w:val="005C0F9D"/>
    <w:rsid w:val="005C2F86"/>
    <w:rsid w:val="005C3661"/>
    <w:rsid w:val="005C3C9E"/>
    <w:rsid w:val="005C4AC0"/>
    <w:rsid w:val="005C6C49"/>
    <w:rsid w:val="005D0B9B"/>
    <w:rsid w:val="005D1BCA"/>
    <w:rsid w:val="005D5275"/>
    <w:rsid w:val="005D5D43"/>
    <w:rsid w:val="005D5EB7"/>
    <w:rsid w:val="005D60CF"/>
    <w:rsid w:val="005D63AE"/>
    <w:rsid w:val="005D6855"/>
    <w:rsid w:val="005D68DA"/>
    <w:rsid w:val="005E15BB"/>
    <w:rsid w:val="005E2C99"/>
    <w:rsid w:val="005E4483"/>
    <w:rsid w:val="005E4B03"/>
    <w:rsid w:val="005E5681"/>
    <w:rsid w:val="005E705F"/>
    <w:rsid w:val="005F02AF"/>
    <w:rsid w:val="005F12CA"/>
    <w:rsid w:val="005F2537"/>
    <w:rsid w:val="005F2574"/>
    <w:rsid w:val="005F3109"/>
    <w:rsid w:val="005F4119"/>
    <w:rsid w:val="005F5325"/>
    <w:rsid w:val="005F6492"/>
    <w:rsid w:val="00600046"/>
    <w:rsid w:val="00603914"/>
    <w:rsid w:val="006045B4"/>
    <w:rsid w:val="00604B28"/>
    <w:rsid w:val="00605686"/>
    <w:rsid w:val="006059A5"/>
    <w:rsid w:val="00606A64"/>
    <w:rsid w:val="00607512"/>
    <w:rsid w:val="00607DA5"/>
    <w:rsid w:val="00607F09"/>
    <w:rsid w:val="0061172D"/>
    <w:rsid w:val="006118EA"/>
    <w:rsid w:val="00612D81"/>
    <w:rsid w:val="0061308B"/>
    <w:rsid w:val="0061319C"/>
    <w:rsid w:val="00613C21"/>
    <w:rsid w:val="00613C94"/>
    <w:rsid w:val="00614142"/>
    <w:rsid w:val="00615C23"/>
    <w:rsid w:val="006174B0"/>
    <w:rsid w:val="0062045E"/>
    <w:rsid w:val="00620E63"/>
    <w:rsid w:val="00624FAE"/>
    <w:rsid w:val="006258F2"/>
    <w:rsid w:val="00626805"/>
    <w:rsid w:val="00627432"/>
    <w:rsid w:val="006275DB"/>
    <w:rsid w:val="00627C82"/>
    <w:rsid w:val="00630042"/>
    <w:rsid w:val="00630873"/>
    <w:rsid w:val="00630C80"/>
    <w:rsid w:val="00631173"/>
    <w:rsid w:val="00631694"/>
    <w:rsid w:val="006322C3"/>
    <w:rsid w:val="006335B7"/>
    <w:rsid w:val="006338BC"/>
    <w:rsid w:val="00633B12"/>
    <w:rsid w:val="0063502B"/>
    <w:rsid w:val="0063544D"/>
    <w:rsid w:val="006365AA"/>
    <w:rsid w:val="00636ACB"/>
    <w:rsid w:val="00636D4C"/>
    <w:rsid w:val="006371B2"/>
    <w:rsid w:val="006379A3"/>
    <w:rsid w:val="00640298"/>
    <w:rsid w:val="00640B8F"/>
    <w:rsid w:val="00641D12"/>
    <w:rsid w:val="0064278B"/>
    <w:rsid w:val="006430F4"/>
    <w:rsid w:val="006435CF"/>
    <w:rsid w:val="00643FBD"/>
    <w:rsid w:val="00647CC6"/>
    <w:rsid w:val="00647DBC"/>
    <w:rsid w:val="00647DC6"/>
    <w:rsid w:val="00651671"/>
    <w:rsid w:val="00651AB6"/>
    <w:rsid w:val="00652248"/>
    <w:rsid w:val="0065253B"/>
    <w:rsid w:val="0065366E"/>
    <w:rsid w:val="00653D07"/>
    <w:rsid w:val="006563F3"/>
    <w:rsid w:val="00657D7D"/>
    <w:rsid w:val="00663343"/>
    <w:rsid w:val="006647B2"/>
    <w:rsid w:val="00666CAE"/>
    <w:rsid w:val="00667A65"/>
    <w:rsid w:val="00671653"/>
    <w:rsid w:val="00671DEE"/>
    <w:rsid w:val="00672481"/>
    <w:rsid w:val="006724A8"/>
    <w:rsid w:val="00672D12"/>
    <w:rsid w:val="00672F39"/>
    <w:rsid w:val="006778B4"/>
    <w:rsid w:val="00680130"/>
    <w:rsid w:val="006804AB"/>
    <w:rsid w:val="00682C5B"/>
    <w:rsid w:val="00683172"/>
    <w:rsid w:val="00683718"/>
    <w:rsid w:val="00683765"/>
    <w:rsid w:val="006838E7"/>
    <w:rsid w:val="00683EF2"/>
    <w:rsid w:val="006846EC"/>
    <w:rsid w:val="00685224"/>
    <w:rsid w:val="00685B20"/>
    <w:rsid w:val="006862AB"/>
    <w:rsid w:val="00686E84"/>
    <w:rsid w:val="00687640"/>
    <w:rsid w:val="0069134C"/>
    <w:rsid w:val="00692954"/>
    <w:rsid w:val="00692AC3"/>
    <w:rsid w:val="00693834"/>
    <w:rsid w:val="00694D98"/>
    <w:rsid w:val="00696695"/>
    <w:rsid w:val="00696B69"/>
    <w:rsid w:val="00696C9D"/>
    <w:rsid w:val="0069766D"/>
    <w:rsid w:val="00697A06"/>
    <w:rsid w:val="006A025A"/>
    <w:rsid w:val="006A10DF"/>
    <w:rsid w:val="006A43F5"/>
    <w:rsid w:val="006A673D"/>
    <w:rsid w:val="006A6773"/>
    <w:rsid w:val="006A7278"/>
    <w:rsid w:val="006B246F"/>
    <w:rsid w:val="006B3136"/>
    <w:rsid w:val="006B3A92"/>
    <w:rsid w:val="006B3B15"/>
    <w:rsid w:val="006B3F86"/>
    <w:rsid w:val="006B41D8"/>
    <w:rsid w:val="006B49E3"/>
    <w:rsid w:val="006B699E"/>
    <w:rsid w:val="006B6D1E"/>
    <w:rsid w:val="006B7B30"/>
    <w:rsid w:val="006C0247"/>
    <w:rsid w:val="006C0B00"/>
    <w:rsid w:val="006C1805"/>
    <w:rsid w:val="006C1822"/>
    <w:rsid w:val="006C19C3"/>
    <w:rsid w:val="006C1EBF"/>
    <w:rsid w:val="006C4D8F"/>
    <w:rsid w:val="006C555C"/>
    <w:rsid w:val="006D07DC"/>
    <w:rsid w:val="006D14D2"/>
    <w:rsid w:val="006D1D24"/>
    <w:rsid w:val="006D3713"/>
    <w:rsid w:val="006D385E"/>
    <w:rsid w:val="006D3A9D"/>
    <w:rsid w:val="006D3FCE"/>
    <w:rsid w:val="006D45FA"/>
    <w:rsid w:val="006D5164"/>
    <w:rsid w:val="006D5195"/>
    <w:rsid w:val="006D55AA"/>
    <w:rsid w:val="006D5E9A"/>
    <w:rsid w:val="006D61D8"/>
    <w:rsid w:val="006E00C0"/>
    <w:rsid w:val="006E0CEF"/>
    <w:rsid w:val="006E0ED9"/>
    <w:rsid w:val="006E21A4"/>
    <w:rsid w:val="006E3868"/>
    <w:rsid w:val="006E4C9E"/>
    <w:rsid w:val="006E5375"/>
    <w:rsid w:val="006E7863"/>
    <w:rsid w:val="006F107F"/>
    <w:rsid w:val="006F1F69"/>
    <w:rsid w:val="006F2096"/>
    <w:rsid w:val="006F2D60"/>
    <w:rsid w:val="006F3DE0"/>
    <w:rsid w:val="006F4957"/>
    <w:rsid w:val="006F4973"/>
    <w:rsid w:val="006F690D"/>
    <w:rsid w:val="006F797F"/>
    <w:rsid w:val="00702216"/>
    <w:rsid w:val="00702CDF"/>
    <w:rsid w:val="007035C8"/>
    <w:rsid w:val="007036BB"/>
    <w:rsid w:val="00704473"/>
    <w:rsid w:val="007050BC"/>
    <w:rsid w:val="0070529B"/>
    <w:rsid w:val="00706863"/>
    <w:rsid w:val="00707B58"/>
    <w:rsid w:val="00707EA7"/>
    <w:rsid w:val="00710CEC"/>
    <w:rsid w:val="007111E7"/>
    <w:rsid w:val="00712123"/>
    <w:rsid w:val="007138E4"/>
    <w:rsid w:val="0071486E"/>
    <w:rsid w:val="00714AC3"/>
    <w:rsid w:val="00715BEF"/>
    <w:rsid w:val="00716660"/>
    <w:rsid w:val="00716DFD"/>
    <w:rsid w:val="00716E2E"/>
    <w:rsid w:val="00717664"/>
    <w:rsid w:val="0072008B"/>
    <w:rsid w:val="007200C4"/>
    <w:rsid w:val="00720314"/>
    <w:rsid w:val="00721C20"/>
    <w:rsid w:val="007225AF"/>
    <w:rsid w:val="007237AE"/>
    <w:rsid w:val="00724896"/>
    <w:rsid w:val="00724EAA"/>
    <w:rsid w:val="0072567B"/>
    <w:rsid w:val="00725C0B"/>
    <w:rsid w:val="00726379"/>
    <w:rsid w:val="0073148A"/>
    <w:rsid w:val="007318FF"/>
    <w:rsid w:val="007337FE"/>
    <w:rsid w:val="00733882"/>
    <w:rsid w:val="00733DDB"/>
    <w:rsid w:val="00733F8C"/>
    <w:rsid w:val="007360D5"/>
    <w:rsid w:val="00736FE2"/>
    <w:rsid w:val="007405D2"/>
    <w:rsid w:val="00740848"/>
    <w:rsid w:val="0074127B"/>
    <w:rsid w:val="007421DD"/>
    <w:rsid w:val="00742E4E"/>
    <w:rsid w:val="00743615"/>
    <w:rsid w:val="007438C9"/>
    <w:rsid w:val="007443F1"/>
    <w:rsid w:val="007449B4"/>
    <w:rsid w:val="0074599F"/>
    <w:rsid w:val="00747AD9"/>
    <w:rsid w:val="00747EB2"/>
    <w:rsid w:val="00750353"/>
    <w:rsid w:val="007511DF"/>
    <w:rsid w:val="007517D6"/>
    <w:rsid w:val="00751FAD"/>
    <w:rsid w:val="00753018"/>
    <w:rsid w:val="00753437"/>
    <w:rsid w:val="007542E4"/>
    <w:rsid w:val="0075460A"/>
    <w:rsid w:val="0075524C"/>
    <w:rsid w:val="0075755C"/>
    <w:rsid w:val="007576CB"/>
    <w:rsid w:val="00760CF0"/>
    <w:rsid w:val="00761ABE"/>
    <w:rsid w:val="00762D2A"/>
    <w:rsid w:val="00763DB7"/>
    <w:rsid w:val="00763FF2"/>
    <w:rsid w:val="00764056"/>
    <w:rsid w:val="007641A4"/>
    <w:rsid w:val="00764821"/>
    <w:rsid w:val="00764936"/>
    <w:rsid w:val="00764FE5"/>
    <w:rsid w:val="00766397"/>
    <w:rsid w:val="00766830"/>
    <w:rsid w:val="00767598"/>
    <w:rsid w:val="00767AB8"/>
    <w:rsid w:val="007735DF"/>
    <w:rsid w:val="00773AA7"/>
    <w:rsid w:val="00773AC5"/>
    <w:rsid w:val="00775B49"/>
    <w:rsid w:val="00775D8E"/>
    <w:rsid w:val="00777367"/>
    <w:rsid w:val="0077753E"/>
    <w:rsid w:val="00777A75"/>
    <w:rsid w:val="00777CB6"/>
    <w:rsid w:val="00781AE8"/>
    <w:rsid w:val="00781F7D"/>
    <w:rsid w:val="00782A0F"/>
    <w:rsid w:val="00782E53"/>
    <w:rsid w:val="00784185"/>
    <w:rsid w:val="00785484"/>
    <w:rsid w:val="00785B28"/>
    <w:rsid w:val="0078617B"/>
    <w:rsid w:val="00786382"/>
    <w:rsid w:val="00786AEF"/>
    <w:rsid w:val="00787338"/>
    <w:rsid w:val="007876E1"/>
    <w:rsid w:val="00790286"/>
    <w:rsid w:val="00790FE7"/>
    <w:rsid w:val="0079198C"/>
    <w:rsid w:val="00791FB6"/>
    <w:rsid w:val="00792AF6"/>
    <w:rsid w:val="00792FD2"/>
    <w:rsid w:val="00793FCB"/>
    <w:rsid w:val="00794975"/>
    <w:rsid w:val="00794F1E"/>
    <w:rsid w:val="00795F8E"/>
    <w:rsid w:val="00796474"/>
    <w:rsid w:val="00796A7C"/>
    <w:rsid w:val="00796E22"/>
    <w:rsid w:val="007A0331"/>
    <w:rsid w:val="007A092B"/>
    <w:rsid w:val="007A20F8"/>
    <w:rsid w:val="007A2BF0"/>
    <w:rsid w:val="007A35E4"/>
    <w:rsid w:val="007A42BD"/>
    <w:rsid w:val="007A46BD"/>
    <w:rsid w:val="007A4DA4"/>
    <w:rsid w:val="007A59D9"/>
    <w:rsid w:val="007A6135"/>
    <w:rsid w:val="007A742D"/>
    <w:rsid w:val="007A7D7A"/>
    <w:rsid w:val="007B0BAF"/>
    <w:rsid w:val="007B1490"/>
    <w:rsid w:val="007B2795"/>
    <w:rsid w:val="007B2FEB"/>
    <w:rsid w:val="007B33B8"/>
    <w:rsid w:val="007B3697"/>
    <w:rsid w:val="007B55BE"/>
    <w:rsid w:val="007C1F9C"/>
    <w:rsid w:val="007C205E"/>
    <w:rsid w:val="007C26DB"/>
    <w:rsid w:val="007C30C3"/>
    <w:rsid w:val="007C5CBE"/>
    <w:rsid w:val="007D1719"/>
    <w:rsid w:val="007D4024"/>
    <w:rsid w:val="007D4F29"/>
    <w:rsid w:val="007D52B7"/>
    <w:rsid w:val="007D55C6"/>
    <w:rsid w:val="007D6A1A"/>
    <w:rsid w:val="007D7267"/>
    <w:rsid w:val="007D72A3"/>
    <w:rsid w:val="007D7F8A"/>
    <w:rsid w:val="007E06A3"/>
    <w:rsid w:val="007E0F07"/>
    <w:rsid w:val="007E2588"/>
    <w:rsid w:val="007E26B8"/>
    <w:rsid w:val="007E3A02"/>
    <w:rsid w:val="007E3AA7"/>
    <w:rsid w:val="007E3EB2"/>
    <w:rsid w:val="007E4232"/>
    <w:rsid w:val="007E6FE3"/>
    <w:rsid w:val="007F0D15"/>
    <w:rsid w:val="007F0D7F"/>
    <w:rsid w:val="007F1440"/>
    <w:rsid w:val="007F15CC"/>
    <w:rsid w:val="007F3472"/>
    <w:rsid w:val="007F3D5A"/>
    <w:rsid w:val="007F49D2"/>
    <w:rsid w:val="007F4C33"/>
    <w:rsid w:val="007F5AE8"/>
    <w:rsid w:val="007F765B"/>
    <w:rsid w:val="007F7840"/>
    <w:rsid w:val="007F7A35"/>
    <w:rsid w:val="007F7E76"/>
    <w:rsid w:val="007F7FE7"/>
    <w:rsid w:val="0080001E"/>
    <w:rsid w:val="00800320"/>
    <w:rsid w:val="00800CBC"/>
    <w:rsid w:val="00801121"/>
    <w:rsid w:val="00801A7C"/>
    <w:rsid w:val="00801BE6"/>
    <w:rsid w:val="0080286B"/>
    <w:rsid w:val="00802C8C"/>
    <w:rsid w:val="00802DA7"/>
    <w:rsid w:val="00803069"/>
    <w:rsid w:val="0080507E"/>
    <w:rsid w:val="00807286"/>
    <w:rsid w:val="00810460"/>
    <w:rsid w:val="008142B1"/>
    <w:rsid w:val="00814E67"/>
    <w:rsid w:val="00816494"/>
    <w:rsid w:val="008167A7"/>
    <w:rsid w:val="008168D2"/>
    <w:rsid w:val="008169EB"/>
    <w:rsid w:val="00816CF0"/>
    <w:rsid w:val="00817273"/>
    <w:rsid w:val="00817D32"/>
    <w:rsid w:val="00817E61"/>
    <w:rsid w:val="0082018E"/>
    <w:rsid w:val="0082082E"/>
    <w:rsid w:val="00820BF3"/>
    <w:rsid w:val="008225E8"/>
    <w:rsid w:val="00822B06"/>
    <w:rsid w:val="00822F53"/>
    <w:rsid w:val="00823815"/>
    <w:rsid w:val="00823817"/>
    <w:rsid w:val="00823A6D"/>
    <w:rsid w:val="00824311"/>
    <w:rsid w:val="008244B9"/>
    <w:rsid w:val="00824845"/>
    <w:rsid w:val="00825272"/>
    <w:rsid w:val="00825B78"/>
    <w:rsid w:val="008260B5"/>
    <w:rsid w:val="00826E2A"/>
    <w:rsid w:val="00830255"/>
    <w:rsid w:val="008311FD"/>
    <w:rsid w:val="00832DED"/>
    <w:rsid w:val="008346AC"/>
    <w:rsid w:val="00836041"/>
    <w:rsid w:val="00836A0E"/>
    <w:rsid w:val="00836C55"/>
    <w:rsid w:val="008376C7"/>
    <w:rsid w:val="008406B8"/>
    <w:rsid w:val="00840983"/>
    <w:rsid w:val="00840ADA"/>
    <w:rsid w:val="00840BC1"/>
    <w:rsid w:val="00840C08"/>
    <w:rsid w:val="008413FB"/>
    <w:rsid w:val="00841768"/>
    <w:rsid w:val="00841E03"/>
    <w:rsid w:val="008424D9"/>
    <w:rsid w:val="00842907"/>
    <w:rsid w:val="008432D2"/>
    <w:rsid w:val="00843D0E"/>
    <w:rsid w:val="00843F4B"/>
    <w:rsid w:val="008455C0"/>
    <w:rsid w:val="00847169"/>
    <w:rsid w:val="008473A0"/>
    <w:rsid w:val="00850155"/>
    <w:rsid w:val="00850261"/>
    <w:rsid w:val="00852BBA"/>
    <w:rsid w:val="008543B5"/>
    <w:rsid w:val="00855E33"/>
    <w:rsid w:val="00860715"/>
    <w:rsid w:val="008608E8"/>
    <w:rsid w:val="00860DD2"/>
    <w:rsid w:val="008627B7"/>
    <w:rsid w:val="00863756"/>
    <w:rsid w:val="008656BB"/>
    <w:rsid w:val="00865A98"/>
    <w:rsid w:val="00870C20"/>
    <w:rsid w:val="0087156A"/>
    <w:rsid w:val="00871777"/>
    <w:rsid w:val="00871D5C"/>
    <w:rsid w:val="008722E9"/>
    <w:rsid w:val="00872ECB"/>
    <w:rsid w:val="00873218"/>
    <w:rsid w:val="00873D45"/>
    <w:rsid w:val="008743F5"/>
    <w:rsid w:val="008745B7"/>
    <w:rsid w:val="00874B98"/>
    <w:rsid w:val="00874FEF"/>
    <w:rsid w:val="008772A6"/>
    <w:rsid w:val="00877D46"/>
    <w:rsid w:val="00877EA1"/>
    <w:rsid w:val="00880840"/>
    <w:rsid w:val="008808CC"/>
    <w:rsid w:val="00881A00"/>
    <w:rsid w:val="008826A1"/>
    <w:rsid w:val="0088291D"/>
    <w:rsid w:val="00882F84"/>
    <w:rsid w:val="0088481A"/>
    <w:rsid w:val="00884F0A"/>
    <w:rsid w:val="008853D5"/>
    <w:rsid w:val="008857B2"/>
    <w:rsid w:val="00885BD9"/>
    <w:rsid w:val="00890399"/>
    <w:rsid w:val="008905EE"/>
    <w:rsid w:val="008906D6"/>
    <w:rsid w:val="00890BB1"/>
    <w:rsid w:val="008926E0"/>
    <w:rsid w:val="00892D14"/>
    <w:rsid w:val="0089402E"/>
    <w:rsid w:val="00895198"/>
    <w:rsid w:val="008971F5"/>
    <w:rsid w:val="00897A2E"/>
    <w:rsid w:val="008A0677"/>
    <w:rsid w:val="008A08DD"/>
    <w:rsid w:val="008A0C28"/>
    <w:rsid w:val="008A2211"/>
    <w:rsid w:val="008A316C"/>
    <w:rsid w:val="008A399C"/>
    <w:rsid w:val="008A3C0A"/>
    <w:rsid w:val="008A4203"/>
    <w:rsid w:val="008A42A1"/>
    <w:rsid w:val="008A4901"/>
    <w:rsid w:val="008A4F97"/>
    <w:rsid w:val="008A51F4"/>
    <w:rsid w:val="008A5DA0"/>
    <w:rsid w:val="008A6595"/>
    <w:rsid w:val="008B1D68"/>
    <w:rsid w:val="008B20CF"/>
    <w:rsid w:val="008B2540"/>
    <w:rsid w:val="008B32A6"/>
    <w:rsid w:val="008B3604"/>
    <w:rsid w:val="008B40F6"/>
    <w:rsid w:val="008B7360"/>
    <w:rsid w:val="008C110A"/>
    <w:rsid w:val="008C2AC1"/>
    <w:rsid w:val="008C355E"/>
    <w:rsid w:val="008C3989"/>
    <w:rsid w:val="008C412A"/>
    <w:rsid w:val="008C48D5"/>
    <w:rsid w:val="008C4B11"/>
    <w:rsid w:val="008C5273"/>
    <w:rsid w:val="008C5C89"/>
    <w:rsid w:val="008C69A2"/>
    <w:rsid w:val="008C6A66"/>
    <w:rsid w:val="008C6C23"/>
    <w:rsid w:val="008C7157"/>
    <w:rsid w:val="008C74D4"/>
    <w:rsid w:val="008C7A2D"/>
    <w:rsid w:val="008C7B2D"/>
    <w:rsid w:val="008C7B7F"/>
    <w:rsid w:val="008D047B"/>
    <w:rsid w:val="008D067F"/>
    <w:rsid w:val="008D0EF6"/>
    <w:rsid w:val="008D32CD"/>
    <w:rsid w:val="008D51FD"/>
    <w:rsid w:val="008D5F7B"/>
    <w:rsid w:val="008D634C"/>
    <w:rsid w:val="008E00D9"/>
    <w:rsid w:val="008E1A7B"/>
    <w:rsid w:val="008E1EB9"/>
    <w:rsid w:val="008E2D43"/>
    <w:rsid w:val="008E31D8"/>
    <w:rsid w:val="008E35D0"/>
    <w:rsid w:val="008E3793"/>
    <w:rsid w:val="008E38BB"/>
    <w:rsid w:val="008E4A38"/>
    <w:rsid w:val="008E4C6A"/>
    <w:rsid w:val="008E51A5"/>
    <w:rsid w:val="008F18F1"/>
    <w:rsid w:val="008F1B8D"/>
    <w:rsid w:val="008F2659"/>
    <w:rsid w:val="008F286A"/>
    <w:rsid w:val="008F41BF"/>
    <w:rsid w:val="008F51F5"/>
    <w:rsid w:val="008F580D"/>
    <w:rsid w:val="008F61F4"/>
    <w:rsid w:val="008F620D"/>
    <w:rsid w:val="008F63E2"/>
    <w:rsid w:val="008F6F57"/>
    <w:rsid w:val="008F7B81"/>
    <w:rsid w:val="00900B6E"/>
    <w:rsid w:val="00903594"/>
    <w:rsid w:val="0090389D"/>
    <w:rsid w:val="00903D00"/>
    <w:rsid w:val="00904F81"/>
    <w:rsid w:val="00905C5B"/>
    <w:rsid w:val="00906265"/>
    <w:rsid w:val="00907FA0"/>
    <w:rsid w:val="009136DA"/>
    <w:rsid w:val="00915A2D"/>
    <w:rsid w:val="00922EC2"/>
    <w:rsid w:val="00923E1F"/>
    <w:rsid w:val="0092481C"/>
    <w:rsid w:val="00925952"/>
    <w:rsid w:val="00926377"/>
    <w:rsid w:val="0092686E"/>
    <w:rsid w:val="0092714A"/>
    <w:rsid w:val="00927F39"/>
    <w:rsid w:val="00935839"/>
    <w:rsid w:val="009370EB"/>
    <w:rsid w:val="00937712"/>
    <w:rsid w:val="0093784D"/>
    <w:rsid w:val="00937FF9"/>
    <w:rsid w:val="0094110C"/>
    <w:rsid w:val="009414B0"/>
    <w:rsid w:val="00942085"/>
    <w:rsid w:val="00942FAB"/>
    <w:rsid w:val="00943247"/>
    <w:rsid w:val="00944C78"/>
    <w:rsid w:val="00944E21"/>
    <w:rsid w:val="00945ED4"/>
    <w:rsid w:val="009468D4"/>
    <w:rsid w:val="00950680"/>
    <w:rsid w:val="009506B8"/>
    <w:rsid w:val="00950B70"/>
    <w:rsid w:val="00951D0D"/>
    <w:rsid w:val="0095296A"/>
    <w:rsid w:val="00952D6A"/>
    <w:rsid w:val="00954056"/>
    <w:rsid w:val="009543C7"/>
    <w:rsid w:val="00954480"/>
    <w:rsid w:val="0095503B"/>
    <w:rsid w:val="00955408"/>
    <w:rsid w:val="009569CE"/>
    <w:rsid w:val="009571B7"/>
    <w:rsid w:val="009617FA"/>
    <w:rsid w:val="00962FFF"/>
    <w:rsid w:val="009633A6"/>
    <w:rsid w:val="00964313"/>
    <w:rsid w:val="00965819"/>
    <w:rsid w:val="00966834"/>
    <w:rsid w:val="00970EA5"/>
    <w:rsid w:val="009710B4"/>
    <w:rsid w:val="009718A8"/>
    <w:rsid w:val="00971C7F"/>
    <w:rsid w:val="00972C74"/>
    <w:rsid w:val="0097334A"/>
    <w:rsid w:val="0097512B"/>
    <w:rsid w:val="00976914"/>
    <w:rsid w:val="00977DBB"/>
    <w:rsid w:val="00981421"/>
    <w:rsid w:val="00982651"/>
    <w:rsid w:val="00983E97"/>
    <w:rsid w:val="009852B8"/>
    <w:rsid w:val="009858D0"/>
    <w:rsid w:val="009861A4"/>
    <w:rsid w:val="009864DA"/>
    <w:rsid w:val="009865F5"/>
    <w:rsid w:val="00986D8A"/>
    <w:rsid w:val="00990BBB"/>
    <w:rsid w:val="009916F3"/>
    <w:rsid w:val="009918BB"/>
    <w:rsid w:val="00992D21"/>
    <w:rsid w:val="0099303C"/>
    <w:rsid w:val="009948D5"/>
    <w:rsid w:val="00996B61"/>
    <w:rsid w:val="00996B6E"/>
    <w:rsid w:val="00997576"/>
    <w:rsid w:val="00997DC3"/>
    <w:rsid w:val="00997FB0"/>
    <w:rsid w:val="009A07EF"/>
    <w:rsid w:val="009A08B4"/>
    <w:rsid w:val="009A0DDE"/>
    <w:rsid w:val="009A0F9C"/>
    <w:rsid w:val="009A1CB7"/>
    <w:rsid w:val="009A22BC"/>
    <w:rsid w:val="009A2A61"/>
    <w:rsid w:val="009A2F07"/>
    <w:rsid w:val="009A4905"/>
    <w:rsid w:val="009A5019"/>
    <w:rsid w:val="009A6052"/>
    <w:rsid w:val="009A60F1"/>
    <w:rsid w:val="009A7675"/>
    <w:rsid w:val="009A7E69"/>
    <w:rsid w:val="009B1A30"/>
    <w:rsid w:val="009B1D73"/>
    <w:rsid w:val="009B1D81"/>
    <w:rsid w:val="009B2BB9"/>
    <w:rsid w:val="009B352D"/>
    <w:rsid w:val="009B4250"/>
    <w:rsid w:val="009B6320"/>
    <w:rsid w:val="009B65E2"/>
    <w:rsid w:val="009B6678"/>
    <w:rsid w:val="009C0181"/>
    <w:rsid w:val="009C0441"/>
    <w:rsid w:val="009C1BEA"/>
    <w:rsid w:val="009C3205"/>
    <w:rsid w:val="009C4DFB"/>
    <w:rsid w:val="009C617C"/>
    <w:rsid w:val="009C63B9"/>
    <w:rsid w:val="009C66DE"/>
    <w:rsid w:val="009C67A0"/>
    <w:rsid w:val="009C705E"/>
    <w:rsid w:val="009C7767"/>
    <w:rsid w:val="009D16C4"/>
    <w:rsid w:val="009D288B"/>
    <w:rsid w:val="009D31BD"/>
    <w:rsid w:val="009D38E1"/>
    <w:rsid w:val="009D3C77"/>
    <w:rsid w:val="009D52BC"/>
    <w:rsid w:val="009D5CE2"/>
    <w:rsid w:val="009D5D7F"/>
    <w:rsid w:val="009D6E81"/>
    <w:rsid w:val="009D6FCC"/>
    <w:rsid w:val="009E01BD"/>
    <w:rsid w:val="009E21FB"/>
    <w:rsid w:val="009E2BB4"/>
    <w:rsid w:val="009E2CF3"/>
    <w:rsid w:val="009E3175"/>
    <w:rsid w:val="009E618D"/>
    <w:rsid w:val="009E6620"/>
    <w:rsid w:val="009E6739"/>
    <w:rsid w:val="009F15FA"/>
    <w:rsid w:val="009F27CB"/>
    <w:rsid w:val="009F2960"/>
    <w:rsid w:val="009F2AE9"/>
    <w:rsid w:val="009F2B9C"/>
    <w:rsid w:val="009F5322"/>
    <w:rsid w:val="009F6371"/>
    <w:rsid w:val="009F7D97"/>
    <w:rsid w:val="00A00089"/>
    <w:rsid w:val="00A00D96"/>
    <w:rsid w:val="00A0157E"/>
    <w:rsid w:val="00A01E8A"/>
    <w:rsid w:val="00A02418"/>
    <w:rsid w:val="00A044AF"/>
    <w:rsid w:val="00A0476A"/>
    <w:rsid w:val="00A05900"/>
    <w:rsid w:val="00A07F73"/>
    <w:rsid w:val="00A11F5E"/>
    <w:rsid w:val="00A13FBC"/>
    <w:rsid w:val="00A140A8"/>
    <w:rsid w:val="00A141A3"/>
    <w:rsid w:val="00A14D3B"/>
    <w:rsid w:val="00A161F0"/>
    <w:rsid w:val="00A17298"/>
    <w:rsid w:val="00A200D7"/>
    <w:rsid w:val="00A21F53"/>
    <w:rsid w:val="00A227C4"/>
    <w:rsid w:val="00A22E33"/>
    <w:rsid w:val="00A23CD2"/>
    <w:rsid w:val="00A23F63"/>
    <w:rsid w:val="00A25173"/>
    <w:rsid w:val="00A25B92"/>
    <w:rsid w:val="00A26B41"/>
    <w:rsid w:val="00A27012"/>
    <w:rsid w:val="00A3063D"/>
    <w:rsid w:val="00A30B67"/>
    <w:rsid w:val="00A3124C"/>
    <w:rsid w:val="00A33071"/>
    <w:rsid w:val="00A330D4"/>
    <w:rsid w:val="00A346BD"/>
    <w:rsid w:val="00A34747"/>
    <w:rsid w:val="00A34E46"/>
    <w:rsid w:val="00A35CB5"/>
    <w:rsid w:val="00A361D0"/>
    <w:rsid w:val="00A368A3"/>
    <w:rsid w:val="00A36FED"/>
    <w:rsid w:val="00A41526"/>
    <w:rsid w:val="00A43610"/>
    <w:rsid w:val="00A445B0"/>
    <w:rsid w:val="00A47703"/>
    <w:rsid w:val="00A50972"/>
    <w:rsid w:val="00A50E8E"/>
    <w:rsid w:val="00A52485"/>
    <w:rsid w:val="00A55958"/>
    <w:rsid w:val="00A55982"/>
    <w:rsid w:val="00A559AB"/>
    <w:rsid w:val="00A56C4E"/>
    <w:rsid w:val="00A56CAA"/>
    <w:rsid w:val="00A56D63"/>
    <w:rsid w:val="00A57E05"/>
    <w:rsid w:val="00A6053F"/>
    <w:rsid w:val="00A6153D"/>
    <w:rsid w:val="00A65D00"/>
    <w:rsid w:val="00A65FDB"/>
    <w:rsid w:val="00A66A9F"/>
    <w:rsid w:val="00A70C2E"/>
    <w:rsid w:val="00A7247B"/>
    <w:rsid w:val="00A725D3"/>
    <w:rsid w:val="00A73AED"/>
    <w:rsid w:val="00A75C76"/>
    <w:rsid w:val="00A7676B"/>
    <w:rsid w:val="00A770D4"/>
    <w:rsid w:val="00A80A83"/>
    <w:rsid w:val="00A8211C"/>
    <w:rsid w:val="00A852DF"/>
    <w:rsid w:val="00A85517"/>
    <w:rsid w:val="00A85F4A"/>
    <w:rsid w:val="00A8672B"/>
    <w:rsid w:val="00A872C7"/>
    <w:rsid w:val="00A87B7F"/>
    <w:rsid w:val="00A90DF1"/>
    <w:rsid w:val="00A913D4"/>
    <w:rsid w:val="00A91AC1"/>
    <w:rsid w:val="00A95960"/>
    <w:rsid w:val="00A96C93"/>
    <w:rsid w:val="00A976E4"/>
    <w:rsid w:val="00AA0971"/>
    <w:rsid w:val="00AA2ECE"/>
    <w:rsid w:val="00AA324D"/>
    <w:rsid w:val="00AA3633"/>
    <w:rsid w:val="00AA3AD6"/>
    <w:rsid w:val="00AA3EA5"/>
    <w:rsid w:val="00AA413D"/>
    <w:rsid w:val="00AA452E"/>
    <w:rsid w:val="00AA63CB"/>
    <w:rsid w:val="00AA64D9"/>
    <w:rsid w:val="00AA66F5"/>
    <w:rsid w:val="00AA6901"/>
    <w:rsid w:val="00AA7551"/>
    <w:rsid w:val="00AA7884"/>
    <w:rsid w:val="00AB051D"/>
    <w:rsid w:val="00AB094D"/>
    <w:rsid w:val="00AB180E"/>
    <w:rsid w:val="00AB1B44"/>
    <w:rsid w:val="00AB21AB"/>
    <w:rsid w:val="00AB2DBE"/>
    <w:rsid w:val="00AB35B7"/>
    <w:rsid w:val="00AB40B4"/>
    <w:rsid w:val="00AB48C5"/>
    <w:rsid w:val="00AB4B98"/>
    <w:rsid w:val="00AB4DCA"/>
    <w:rsid w:val="00AB7D9A"/>
    <w:rsid w:val="00AC1B65"/>
    <w:rsid w:val="00AC2D06"/>
    <w:rsid w:val="00AC3099"/>
    <w:rsid w:val="00AC5629"/>
    <w:rsid w:val="00AC56A7"/>
    <w:rsid w:val="00AC5E5F"/>
    <w:rsid w:val="00AC6150"/>
    <w:rsid w:val="00AC7D3A"/>
    <w:rsid w:val="00AD1326"/>
    <w:rsid w:val="00AD243D"/>
    <w:rsid w:val="00AD3212"/>
    <w:rsid w:val="00AD3250"/>
    <w:rsid w:val="00AD4AE9"/>
    <w:rsid w:val="00AD4D64"/>
    <w:rsid w:val="00AD4F26"/>
    <w:rsid w:val="00AD644E"/>
    <w:rsid w:val="00AD6850"/>
    <w:rsid w:val="00AD714C"/>
    <w:rsid w:val="00AD730D"/>
    <w:rsid w:val="00AD78D2"/>
    <w:rsid w:val="00AE01B8"/>
    <w:rsid w:val="00AE06E2"/>
    <w:rsid w:val="00AE07AC"/>
    <w:rsid w:val="00AE0F55"/>
    <w:rsid w:val="00AE2352"/>
    <w:rsid w:val="00AE2814"/>
    <w:rsid w:val="00AE2A9A"/>
    <w:rsid w:val="00AE437B"/>
    <w:rsid w:val="00AE47EF"/>
    <w:rsid w:val="00AE771B"/>
    <w:rsid w:val="00AF0C14"/>
    <w:rsid w:val="00AF36C5"/>
    <w:rsid w:val="00AF397A"/>
    <w:rsid w:val="00AF3ACA"/>
    <w:rsid w:val="00AF469D"/>
    <w:rsid w:val="00AF513E"/>
    <w:rsid w:val="00AF525B"/>
    <w:rsid w:val="00AF5719"/>
    <w:rsid w:val="00B01342"/>
    <w:rsid w:val="00B03AC1"/>
    <w:rsid w:val="00B0422D"/>
    <w:rsid w:val="00B0726C"/>
    <w:rsid w:val="00B1012D"/>
    <w:rsid w:val="00B10A37"/>
    <w:rsid w:val="00B10E78"/>
    <w:rsid w:val="00B1171D"/>
    <w:rsid w:val="00B11D6B"/>
    <w:rsid w:val="00B120F7"/>
    <w:rsid w:val="00B138E2"/>
    <w:rsid w:val="00B14106"/>
    <w:rsid w:val="00B15848"/>
    <w:rsid w:val="00B17DF6"/>
    <w:rsid w:val="00B17F96"/>
    <w:rsid w:val="00B20825"/>
    <w:rsid w:val="00B219EC"/>
    <w:rsid w:val="00B228C4"/>
    <w:rsid w:val="00B23280"/>
    <w:rsid w:val="00B24786"/>
    <w:rsid w:val="00B24DFD"/>
    <w:rsid w:val="00B260EC"/>
    <w:rsid w:val="00B27EED"/>
    <w:rsid w:val="00B31703"/>
    <w:rsid w:val="00B32A14"/>
    <w:rsid w:val="00B35982"/>
    <w:rsid w:val="00B35BAA"/>
    <w:rsid w:val="00B36BBE"/>
    <w:rsid w:val="00B37749"/>
    <w:rsid w:val="00B44A30"/>
    <w:rsid w:val="00B44C3F"/>
    <w:rsid w:val="00B45672"/>
    <w:rsid w:val="00B46024"/>
    <w:rsid w:val="00B4725A"/>
    <w:rsid w:val="00B4753E"/>
    <w:rsid w:val="00B504EE"/>
    <w:rsid w:val="00B50619"/>
    <w:rsid w:val="00B50875"/>
    <w:rsid w:val="00B50992"/>
    <w:rsid w:val="00B51549"/>
    <w:rsid w:val="00B560C5"/>
    <w:rsid w:val="00B568F8"/>
    <w:rsid w:val="00B56D6F"/>
    <w:rsid w:val="00B61712"/>
    <w:rsid w:val="00B621F2"/>
    <w:rsid w:val="00B62888"/>
    <w:rsid w:val="00B63982"/>
    <w:rsid w:val="00B65741"/>
    <w:rsid w:val="00B67CC4"/>
    <w:rsid w:val="00B704F2"/>
    <w:rsid w:val="00B70F82"/>
    <w:rsid w:val="00B71BD4"/>
    <w:rsid w:val="00B723A7"/>
    <w:rsid w:val="00B72545"/>
    <w:rsid w:val="00B72A9E"/>
    <w:rsid w:val="00B736DB"/>
    <w:rsid w:val="00B74A8E"/>
    <w:rsid w:val="00B74E4F"/>
    <w:rsid w:val="00B7567D"/>
    <w:rsid w:val="00B82AB2"/>
    <w:rsid w:val="00B83123"/>
    <w:rsid w:val="00B8393B"/>
    <w:rsid w:val="00B842C1"/>
    <w:rsid w:val="00B845F2"/>
    <w:rsid w:val="00B84683"/>
    <w:rsid w:val="00B87CE1"/>
    <w:rsid w:val="00B903CF"/>
    <w:rsid w:val="00B9052D"/>
    <w:rsid w:val="00B90E42"/>
    <w:rsid w:val="00B910C3"/>
    <w:rsid w:val="00B91841"/>
    <w:rsid w:val="00B919E7"/>
    <w:rsid w:val="00B91DEB"/>
    <w:rsid w:val="00B92487"/>
    <w:rsid w:val="00B925E3"/>
    <w:rsid w:val="00B9288E"/>
    <w:rsid w:val="00B933ED"/>
    <w:rsid w:val="00B94166"/>
    <w:rsid w:val="00B94FD8"/>
    <w:rsid w:val="00B97434"/>
    <w:rsid w:val="00BA040B"/>
    <w:rsid w:val="00BA04C3"/>
    <w:rsid w:val="00BA1001"/>
    <w:rsid w:val="00BA2A93"/>
    <w:rsid w:val="00BA6367"/>
    <w:rsid w:val="00BA67DB"/>
    <w:rsid w:val="00BA6D0F"/>
    <w:rsid w:val="00BA6ED4"/>
    <w:rsid w:val="00BA7B96"/>
    <w:rsid w:val="00BB17B8"/>
    <w:rsid w:val="00BB2C43"/>
    <w:rsid w:val="00BB31CB"/>
    <w:rsid w:val="00BB4BF9"/>
    <w:rsid w:val="00BB5500"/>
    <w:rsid w:val="00BC0200"/>
    <w:rsid w:val="00BC028B"/>
    <w:rsid w:val="00BC2887"/>
    <w:rsid w:val="00BC2F36"/>
    <w:rsid w:val="00BC3C51"/>
    <w:rsid w:val="00BC51C6"/>
    <w:rsid w:val="00BC5C95"/>
    <w:rsid w:val="00BC687C"/>
    <w:rsid w:val="00BD10DB"/>
    <w:rsid w:val="00BD1425"/>
    <w:rsid w:val="00BD1805"/>
    <w:rsid w:val="00BD68B4"/>
    <w:rsid w:val="00BD6B27"/>
    <w:rsid w:val="00BE02B1"/>
    <w:rsid w:val="00BE1127"/>
    <w:rsid w:val="00BE1280"/>
    <w:rsid w:val="00BE1EDD"/>
    <w:rsid w:val="00BE228D"/>
    <w:rsid w:val="00BE2580"/>
    <w:rsid w:val="00BE3491"/>
    <w:rsid w:val="00BE50D3"/>
    <w:rsid w:val="00BE7443"/>
    <w:rsid w:val="00BE7A03"/>
    <w:rsid w:val="00BE7AE1"/>
    <w:rsid w:val="00BF1269"/>
    <w:rsid w:val="00BF3806"/>
    <w:rsid w:val="00BF3E39"/>
    <w:rsid w:val="00BF4964"/>
    <w:rsid w:val="00BF7322"/>
    <w:rsid w:val="00BF778A"/>
    <w:rsid w:val="00BF7AA1"/>
    <w:rsid w:val="00BF7C81"/>
    <w:rsid w:val="00C035CE"/>
    <w:rsid w:val="00C0369A"/>
    <w:rsid w:val="00C04A0F"/>
    <w:rsid w:val="00C0545B"/>
    <w:rsid w:val="00C06130"/>
    <w:rsid w:val="00C07425"/>
    <w:rsid w:val="00C074F2"/>
    <w:rsid w:val="00C10951"/>
    <w:rsid w:val="00C10A13"/>
    <w:rsid w:val="00C10FB7"/>
    <w:rsid w:val="00C1115A"/>
    <w:rsid w:val="00C12425"/>
    <w:rsid w:val="00C1424B"/>
    <w:rsid w:val="00C172A7"/>
    <w:rsid w:val="00C2005E"/>
    <w:rsid w:val="00C20DAC"/>
    <w:rsid w:val="00C2150D"/>
    <w:rsid w:val="00C21ACB"/>
    <w:rsid w:val="00C228F6"/>
    <w:rsid w:val="00C22984"/>
    <w:rsid w:val="00C23610"/>
    <w:rsid w:val="00C23B6F"/>
    <w:rsid w:val="00C24074"/>
    <w:rsid w:val="00C248AF"/>
    <w:rsid w:val="00C251FF"/>
    <w:rsid w:val="00C26D9B"/>
    <w:rsid w:val="00C27754"/>
    <w:rsid w:val="00C30D6A"/>
    <w:rsid w:val="00C3270C"/>
    <w:rsid w:val="00C32D39"/>
    <w:rsid w:val="00C3381F"/>
    <w:rsid w:val="00C3451E"/>
    <w:rsid w:val="00C3517E"/>
    <w:rsid w:val="00C36116"/>
    <w:rsid w:val="00C369BD"/>
    <w:rsid w:val="00C36C43"/>
    <w:rsid w:val="00C376E8"/>
    <w:rsid w:val="00C37F68"/>
    <w:rsid w:val="00C407C4"/>
    <w:rsid w:val="00C4084D"/>
    <w:rsid w:val="00C4097F"/>
    <w:rsid w:val="00C40BE0"/>
    <w:rsid w:val="00C41541"/>
    <w:rsid w:val="00C4236A"/>
    <w:rsid w:val="00C43138"/>
    <w:rsid w:val="00C43800"/>
    <w:rsid w:val="00C45921"/>
    <w:rsid w:val="00C45CF7"/>
    <w:rsid w:val="00C47663"/>
    <w:rsid w:val="00C51410"/>
    <w:rsid w:val="00C52399"/>
    <w:rsid w:val="00C53F5B"/>
    <w:rsid w:val="00C54884"/>
    <w:rsid w:val="00C56224"/>
    <w:rsid w:val="00C61204"/>
    <w:rsid w:val="00C61A26"/>
    <w:rsid w:val="00C6312C"/>
    <w:rsid w:val="00C63254"/>
    <w:rsid w:val="00C63EBB"/>
    <w:rsid w:val="00C64D81"/>
    <w:rsid w:val="00C65035"/>
    <w:rsid w:val="00C655BB"/>
    <w:rsid w:val="00C67384"/>
    <w:rsid w:val="00C7141B"/>
    <w:rsid w:val="00C7227B"/>
    <w:rsid w:val="00C760EC"/>
    <w:rsid w:val="00C76617"/>
    <w:rsid w:val="00C8003F"/>
    <w:rsid w:val="00C8145F"/>
    <w:rsid w:val="00C82B96"/>
    <w:rsid w:val="00C841AB"/>
    <w:rsid w:val="00C843E6"/>
    <w:rsid w:val="00C8536B"/>
    <w:rsid w:val="00C8602C"/>
    <w:rsid w:val="00C913C7"/>
    <w:rsid w:val="00C91584"/>
    <w:rsid w:val="00C91A70"/>
    <w:rsid w:val="00C91F17"/>
    <w:rsid w:val="00C9217E"/>
    <w:rsid w:val="00C93BA9"/>
    <w:rsid w:val="00C94485"/>
    <w:rsid w:val="00C949B6"/>
    <w:rsid w:val="00C951E0"/>
    <w:rsid w:val="00C961E4"/>
    <w:rsid w:val="00C96DC2"/>
    <w:rsid w:val="00C97663"/>
    <w:rsid w:val="00CA1CCD"/>
    <w:rsid w:val="00CA2E9B"/>
    <w:rsid w:val="00CA353C"/>
    <w:rsid w:val="00CA3950"/>
    <w:rsid w:val="00CA3E3B"/>
    <w:rsid w:val="00CA662E"/>
    <w:rsid w:val="00CA6A61"/>
    <w:rsid w:val="00CA7180"/>
    <w:rsid w:val="00CA7739"/>
    <w:rsid w:val="00CB17AF"/>
    <w:rsid w:val="00CB2DB0"/>
    <w:rsid w:val="00CB347D"/>
    <w:rsid w:val="00CB5527"/>
    <w:rsid w:val="00CB6F95"/>
    <w:rsid w:val="00CB7F79"/>
    <w:rsid w:val="00CC079E"/>
    <w:rsid w:val="00CC5249"/>
    <w:rsid w:val="00CC643A"/>
    <w:rsid w:val="00CC6C22"/>
    <w:rsid w:val="00CC7487"/>
    <w:rsid w:val="00CC7631"/>
    <w:rsid w:val="00CD0D8B"/>
    <w:rsid w:val="00CD0E6A"/>
    <w:rsid w:val="00CD1180"/>
    <w:rsid w:val="00CD2074"/>
    <w:rsid w:val="00CD24B9"/>
    <w:rsid w:val="00CD56BB"/>
    <w:rsid w:val="00CD5A43"/>
    <w:rsid w:val="00CD688B"/>
    <w:rsid w:val="00CD7873"/>
    <w:rsid w:val="00CE2035"/>
    <w:rsid w:val="00CE2803"/>
    <w:rsid w:val="00CE2AA7"/>
    <w:rsid w:val="00CE4410"/>
    <w:rsid w:val="00CE525A"/>
    <w:rsid w:val="00CE5DB0"/>
    <w:rsid w:val="00CE6641"/>
    <w:rsid w:val="00CE681B"/>
    <w:rsid w:val="00CE7B80"/>
    <w:rsid w:val="00CF0E11"/>
    <w:rsid w:val="00CF0EDE"/>
    <w:rsid w:val="00CF1152"/>
    <w:rsid w:val="00CF3611"/>
    <w:rsid w:val="00CF4423"/>
    <w:rsid w:val="00CF44FC"/>
    <w:rsid w:val="00CF47CC"/>
    <w:rsid w:val="00CF49F2"/>
    <w:rsid w:val="00CF4C37"/>
    <w:rsid w:val="00CF7252"/>
    <w:rsid w:val="00CF79F5"/>
    <w:rsid w:val="00D01E11"/>
    <w:rsid w:val="00D01F98"/>
    <w:rsid w:val="00D0306B"/>
    <w:rsid w:val="00D03546"/>
    <w:rsid w:val="00D03589"/>
    <w:rsid w:val="00D06911"/>
    <w:rsid w:val="00D101FB"/>
    <w:rsid w:val="00D107BB"/>
    <w:rsid w:val="00D1128C"/>
    <w:rsid w:val="00D115F6"/>
    <w:rsid w:val="00D12C9F"/>
    <w:rsid w:val="00D13339"/>
    <w:rsid w:val="00D13877"/>
    <w:rsid w:val="00D1496F"/>
    <w:rsid w:val="00D1499A"/>
    <w:rsid w:val="00D14AE7"/>
    <w:rsid w:val="00D14DDC"/>
    <w:rsid w:val="00D15149"/>
    <w:rsid w:val="00D17799"/>
    <w:rsid w:val="00D21777"/>
    <w:rsid w:val="00D219BB"/>
    <w:rsid w:val="00D21B1F"/>
    <w:rsid w:val="00D22976"/>
    <w:rsid w:val="00D239A6"/>
    <w:rsid w:val="00D24DA3"/>
    <w:rsid w:val="00D24DD1"/>
    <w:rsid w:val="00D26F85"/>
    <w:rsid w:val="00D27116"/>
    <w:rsid w:val="00D277B3"/>
    <w:rsid w:val="00D279FB"/>
    <w:rsid w:val="00D31AB8"/>
    <w:rsid w:val="00D31D48"/>
    <w:rsid w:val="00D32FB2"/>
    <w:rsid w:val="00D334B2"/>
    <w:rsid w:val="00D3374D"/>
    <w:rsid w:val="00D344D7"/>
    <w:rsid w:val="00D358AC"/>
    <w:rsid w:val="00D36AC0"/>
    <w:rsid w:val="00D36B7C"/>
    <w:rsid w:val="00D36CD4"/>
    <w:rsid w:val="00D37745"/>
    <w:rsid w:val="00D37920"/>
    <w:rsid w:val="00D41516"/>
    <w:rsid w:val="00D421C6"/>
    <w:rsid w:val="00D42D4E"/>
    <w:rsid w:val="00D44584"/>
    <w:rsid w:val="00D45CFE"/>
    <w:rsid w:val="00D46814"/>
    <w:rsid w:val="00D46E0C"/>
    <w:rsid w:val="00D46EB1"/>
    <w:rsid w:val="00D470C3"/>
    <w:rsid w:val="00D47771"/>
    <w:rsid w:val="00D47D01"/>
    <w:rsid w:val="00D5145B"/>
    <w:rsid w:val="00D515C5"/>
    <w:rsid w:val="00D51EC4"/>
    <w:rsid w:val="00D521D5"/>
    <w:rsid w:val="00D52420"/>
    <w:rsid w:val="00D52FDB"/>
    <w:rsid w:val="00D54F1A"/>
    <w:rsid w:val="00D55818"/>
    <w:rsid w:val="00D55D8D"/>
    <w:rsid w:val="00D569A7"/>
    <w:rsid w:val="00D56AB4"/>
    <w:rsid w:val="00D57BD2"/>
    <w:rsid w:val="00D6004A"/>
    <w:rsid w:val="00D614AF"/>
    <w:rsid w:val="00D61A1D"/>
    <w:rsid w:val="00D6383D"/>
    <w:rsid w:val="00D6422E"/>
    <w:rsid w:val="00D658F8"/>
    <w:rsid w:val="00D6602D"/>
    <w:rsid w:val="00D702A3"/>
    <w:rsid w:val="00D710A1"/>
    <w:rsid w:val="00D721C7"/>
    <w:rsid w:val="00D73B49"/>
    <w:rsid w:val="00D75AEB"/>
    <w:rsid w:val="00D76FF2"/>
    <w:rsid w:val="00D77AEC"/>
    <w:rsid w:val="00D80609"/>
    <w:rsid w:val="00D80AE0"/>
    <w:rsid w:val="00D838F8"/>
    <w:rsid w:val="00D876FC"/>
    <w:rsid w:val="00D912E5"/>
    <w:rsid w:val="00D919C5"/>
    <w:rsid w:val="00D91AED"/>
    <w:rsid w:val="00D92BF0"/>
    <w:rsid w:val="00D93A36"/>
    <w:rsid w:val="00D942B0"/>
    <w:rsid w:val="00D94F2B"/>
    <w:rsid w:val="00D95609"/>
    <w:rsid w:val="00D965FE"/>
    <w:rsid w:val="00D96DF5"/>
    <w:rsid w:val="00D978BA"/>
    <w:rsid w:val="00DA0093"/>
    <w:rsid w:val="00DA0254"/>
    <w:rsid w:val="00DA085E"/>
    <w:rsid w:val="00DA0887"/>
    <w:rsid w:val="00DA1D26"/>
    <w:rsid w:val="00DA344D"/>
    <w:rsid w:val="00DA34A3"/>
    <w:rsid w:val="00DA3A22"/>
    <w:rsid w:val="00DA4413"/>
    <w:rsid w:val="00DA480D"/>
    <w:rsid w:val="00DA54D1"/>
    <w:rsid w:val="00DA5C2C"/>
    <w:rsid w:val="00DA5C72"/>
    <w:rsid w:val="00DA6EC6"/>
    <w:rsid w:val="00DB29E1"/>
    <w:rsid w:val="00DB2A91"/>
    <w:rsid w:val="00DB3EBE"/>
    <w:rsid w:val="00DB4B22"/>
    <w:rsid w:val="00DB555C"/>
    <w:rsid w:val="00DB60C4"/>
    <w:rsid w:val="00DB61F1"/>
    <w:rsid w:val="00DB6454"/>
    <w:rsid w:val="00DB7379"/>
    <w:rsid w:val="00DB7477"/>
    <w:rsid w:val="00DB78D3"/>
    <w:rsid w:val="00DC0371"/>
    <w:rsid w:val="00DC0C69"/>
    <w:rsid w:val="00DC2E1C"/>
    <w:rsid w:val="00DC3B90"/>
    <w:rsid w:val="00DC4D8D"/>
    <w:rsid w:val="00DC4E1C"/>
    <w:rsid w:val="00DC5ECF"/>
    <w:rsid w:val="00DC63AE"/>
    <w:rsid w:val="00DC67FE"/>
    <w:rsid w:val="00DD01D8"/>
    <w:rsid w:val="00DD3BE9"/>
    <w:rsid w:val="00DD6CD0"/>
    <w:rsid w:val="00DD74D5"/>
    <w:rsid w:val="00DD7737"/>
    <w:rsid w:val="00DE0B45"/>
    <w:rsid w:val="00DE1440"/>
    <w:rsid w:val="00DE2580"/>
    <w:rsid w:val="00DE26C2"/>
    <w:rsid w:val="00DE3070"/>
    <w:rsid w:val="00DE5555"/>
    <w:rsid w:val="00DE6391"/>
    <w:rsid w:val="00DE6BAB"/>
    <w:rsid w:val="00DE748F"/>
    <w:rsid w:val="00DE76A7"/>
    <w:rsid w:val="00DF13D8"/>
    <w:rsid w:val="00DF14AD"/>
    <w:rsid w:val="00DF250C"/>
    <w:rsid w:val="00DF255B"/>
    <w:rsid w:val="00DF2D24"/>
    <w:rsid w:val="00E01917"/>
    <w:rsid w:val="00E027D2"/>
    <w:rsid w:val="00E02F48"/>
    <w:rsid w:val="00E033B9"/>
    <w:rsid w:val="00E042D1"/>
    <w:rsid w:val="00E04333"/>
    <w:rsid w:val="00E04C96"/>
    <w:rsid w:val="00E06569"/>
    <w:rsid w:val="00E067B8"/>
    <w:rsid w:val="00E073AA"/>
    <w:rsid w:val="00E12246"/>
    <w:rsid w:val="00E12EC7"/>
    <w:rsid w:val="00E1346F"/>
    <w:rsid w:val="00E14FC4"/>
    <w:rsid w:val="00E16CE6"/>
    <w:rsid w:val="00E20797"/>
    <w:rsid w:val="00E2120F"/>
    <w:rsid w:val="00E230AE"/>
    <w:rsid w:val="00E23365"/>
    <w:rsid w:val="00E2350C"/>
    <w:rsid w:val="00E242C2"/>
    <w:rsid w:val="00E249CD"/>
    <w:rsid w:val="00E249E7"/>
    <w:rsid w:val="00E250D3"/>
    <w:rsid w:val="00E255D8"/>
    <w:rsid w:val="00E27BC2"/>
    <w:rsid w:val="00E31B4E"/>
    <w:rsid w:val="00E32CEF"/>
    <w:rsid w:val="00E34022"/>
    <w:rsid w:val="00E34A2F"/>
    <w:rsid w:val="00E34DFB"/>
    <w:rsid w:val="00E354CB"/>
    <w:rsid w:val="00E362AB"/>
    <w:rsid w:val="00E36B32"/>
    <w:rsid w:val="00E4098F"/>
    <w:rsid w:val="00E448CA"/>
    <w:rsid w:val="00E46996"/>
    <w:rsid w:val="00E47391"/>
    <w:rsid w:val="00E47C51"/>
    <w:rsid w:val="00E500F3"/>
    <w:rsid w:val="00E51597"/>
    <w:rsid w:val="00E526CF"/>
    <w:rsid w:val="00E550DA"/>
    <w:rsid w:val="00E5526F"/>
    <w:rsid w:val="00E569AE"/>
    <w:rsid w:val="00E61724"/>
    <w:rsid w:val="00E6273D"/>
    <w:rsid w:val="00E6551E"/>
    <w:rsid w:val="00E65DFE"/>
    <w:rsid w:val="00E67BC3"/>
    <w:rsid w:val="00E67F5C"/>
    <w:rsid w:val="00E70D9F"/>
    <w:rsid w:val="00E714A8"/>
    <w:rsid w:val="00E719EE"/>
    <w:rsid w:val="00E71D56"/>
    <w:rsid w:val="00E71D99"/>
    <w:rsid w:val="00E72111"/>
    <w:rsid w:val="00E72AFE"/>
    <w:rsid w:val="00E73C3F"/>
    <w:rsid w:val="00E7524E"/>
    <w:rsid w:val="00E76474"/>
    <w:rsid w:val="00E77875"/>
    <w:rsid w:val="00E80FF3"/>
    <w:rsid w:val="00E83418"/>
    <w:rsid w:val="00E83B26"/>
    <w:rsid w:val="00E84266"/>
    <w:rsid w:val="00E86452"/>
    <w:rsid w:val="00E86504"/>
    <w:rsid w:val="00E8678F"/>
    <w:rsid w:val="00E86D75"/>
    <w:rsid w:val="00E8742A"/>
    <w:rsid w:val="00E87E68"/>
    <w:rsid w:val="00E87E96"/>
    <w:rsid w:val="00E90AC5"/>
    <w:rsid w:val="00E92BE0"/>
    <w:rsid w:val="00E947EB"/>
    <w:rsid w:val="00E97991"/>
    <w:rsid w:val="00E97B7B"/>
    <w:rsid w:val="00EA04EB"/>
    <w:rsid w:val="00EA1468"/>
    <w:rsid w:val="00EA1BC4"/>
    <w:rsid w:val="00EA2398"/>
    <w:rsid w:val="00EA2B0D"/>
    <w:rsid w:val="00EA31F3"/>
    <w:rsid w:val="00EA338B"/>
    <w:rsid w:val="00EA42BD"/>
    <w:rsid w:val="00EA4578"/>
    <w:rsid w:val="00EA4FB1"/>
    <w:rsid w:val="00EA6236"/>
    <w:rsid w:val="00EA7594"/>
    <w:rsid w:val="00EA7E3E"/>
    <w:rsid w:val="00EB1065"/>
    <w:rsid w:val="00EB10DC"/>
    <w:rsid w:val="00EB15D5"/>
    <w:rsid w:val="00EB31FE"/>
    <w:rsid w:val="00EB35E8"/>
    <w:rsid w:val="00EB6BA4"/>
    <w:rsid w:val="00EB732C"/>
    <w:rsid w:val="00EB7709"/>
    <w:rsid w:val="00EC0CD1"/>
    <w:rsid w:val="00EC12E8"/>
    <w:rsid w:val="00EC1CD2"/>
    <w:rsid w:val="00EC28C0"/>
    <w:rsid w:val="00EC3271"/>
    <w:rsid w:val="00EC3360"/>
    <w:rsid w:val="00EC3E20"/>
    <w:rsid w:val="00EC3E81"/>
    <w:rsid w:val="00EC41C8"/>
    <w:rsid w:val="00EC5843"/>
    <w:rsid w:val="00EC6EDF"/>
    <w:rsid w:val="00EC7D4D"/>
    <w:rsid w:val="00ED031E"/>
    <w:rsid w:val="00ED0502"/>
    <w:rsid w:val="00ED0F62"/>
    <w:rsid w:val="00ED282A"/>
    <w:rsid w:val="00ED2A16"/>
    <w:rsid w:val="00ED336A"/>
    <w:rsid w:val="00ED3C64"/>
    <w:rsid w:val="00ED6031"/>
    <w:rsid w:val="00ED6615"/>
    <w:rsid w:val="00ED680A"/>
    <w:rsid w:val="00ED685A"/>
    <w:rsid w:val="00ED6C51"/>
    <w:rsid w:val="00ED6F10"/>
    <w:rsid w:val="00EE1945"/>
    <w:rsid w:val="00EE2032"/>
    <w:rsid w:val="00EE2504"/>
    <w:rsid w:val="00EE2941"/>
    <w:rsid w:val="00EE2D9C"/>
    <w:rsid w:val="00EE3CB2"/>
    <w:rsid w:val="00EE3E21"/>
    <w:rsid w:val="00EE52D8"/>
    <w:rsid w:val="00EE5360"/>
    <w:rsid w:val="00EE5494"/>
    <w:rsid w:val="00EE56F8"/>
    <w:rsid w:val="00EE5920"/>
    <w:rsid w:val="00EE6580"/>
    <w:rsid w:val="00EE7335"/>
    <w:rsid w:val="00EF0867"/>
    <w:rsid w:val="00EF08A3"/>
    <w:rsid w:val="00EF1684"/>
    <w:rsid w:val="00EF1A58"/>
    <w:rsid w:val="00EF1B63"/>
    <w:rsid w:val="00EF28CB"/>
    <w:rsid w:val="00EF34D8"/>
    <w:rsid w:val="00EF3F89"/>
    <w:rsid w:val="00EF4A13"/>
    <w:rsid w:val="00EF4B99"/>
    <w:rsid w:val="00EF5F81"/>
    <w:rsid w:val="00EF6A54"/>
    <w:rsid w:val="00EF6F7A"/>
    <w:rsid w:val="00EF7F17"/>
    <w:rsid w:val="00F00FD7"/>
    <w:rsid w:val="00F00FEC"/>
    <w:rsid w:val="00F01E58"/>
    <w:rsid w:val="00F01F1E"/>
    <w:rsid w:val="00F03C72"/>
    <w:rsid w:val="00F03DCE"/>
    <w:rsid w:val="00F03F6B"/>
    <w:rsid w:val="00F045B4"/>
    <w:rsid w:val="00F04DD4"/>
    <w:rsid w:val="00F07588"/>
    <w:rsid w:val="00F07923"/>
    <w:rsid w:val="00F07D85"/>
    <w:rsid w:val="00F1113D"/>
    <w:rsid w:val="00F1282D"/>
    <w:rsid w:val="00F140B5"/>
    <w:rsid w:val="00F14F69"/>
    <w:rsid w:val="00F16545"/>
    <w:rsid w:val="00F209A0"/>
    <w:rsid w:val="00F21572"/>
    <w:rsid w:val="00F215BE"/>
    <w:rsid w:val="00F21E45"/>
    <w:rsid w:val="00F21EC9"/>
    <w:rsid w:val="00F228C9"/>
    <w:rsid w:val="00F23306"/>
    <w:rsid w:val="00F23A54"/>
    <w:rsid w:val="00F24201"/>
    <w:rsid w:val="00F25EA3"/>
    <w:rsid w:val="00F27DD7"/>
    <w:rsid w:val="00F30B30"/>
    <w:rsid w:val="00F31509"/>
    <w:rsid w:val="00F315A7"/>
    <w:rsid w:val="00F32132"/>
    <w:rsid w:val="00F34CD6"/>
    <w:rsid w:val="00F35842"/>
    <w:rsid w:val="00F41119"/>
    <w:rsid w:val="00F4138B"/>
    <w:rsid w:val="00F41B48"/>
    <w:rsid w:val="00F424BA"/>
    <w:rsid w:val="00F42549"/>
    <w:rsid w:val="00F47B3D"/>
    <w:rsid w:val="00F47D34"/>
    <w:rsid w:val="00F52F5E"/>
    <w:rsid w:val="00F53597"/>
    <w:rsid w:val="00F53A72"/>
    <w:rsid w:val="00F54A41"/>
    <w:rsid w:val="00F55AC6"/>
    <w:rsid w:val="00F57350"/>
    <w:rsid w:val="00F576F4"/>
    <w:rsid w:val="00F57A74"/>
    <w:rsid w:val="00F61502"/>
    <w:rsid w:val="00F61EBA"/>
    <w:rsid w:val="00F62CDF"/>
    <w:rsid w:val="00F6304A"/>
    <w:rsid w:val="00F645E5"/>
    <w:rsid w:val="00F646D9"/>
    <w:rsid w:val="00F648D6"/>
    <w:rsid w:val="00F64974"/>
    <w:rsid w:val="00F65122"/>
    <w:rsid w:val="00F65709"/>
    <w:rsid w:val="00F67568"/>
    <w:rsid w:val="00F67593"/>
    <w:rsid w:val="00F67732"/>
    <w:rsid w:val="00F70B52"/>
    <w:rsid w:val="00F71251"/>
    <w:rsid w:val="00F71AD5"/>
    <w:rsid w:val="00F71F78"/>
    <w:rsid w:val="00F72797"/>
    <w:rsid w:val="00F72D4E"/>
    <w:rsid w:val="00F72ECB"/>
    <w:rsid w:val="00F74CC2"/>
    <w:rsid w:val="00F75C25"/>
    <w:rsid w:val="00F771D4"/>
    <w:rsid w:val="00F77A78"/>
    <w:rsid w:val="00F80889"/>
    <w:rsid w:val="00F83489"/>
    <w:rsid w:val="00F863C6"/>
    <w:rsid w:val="00F87227"/>
    <w:rsid w:val="00F90427"/>
    <w:rsid w:val="00F910B0"/>
    <w:rsid w:val="00F91202"/>
    <w:rsid w:val="00F9135D"/>
    <w:rsid w:val="00F924FC"/>
    <w:rsid w:val="00F93393"/>
    <w:rsid w:val="00F938B4"/>
    <w:rsid w:val="00F939D7"/>
    <w:rsid w:val="00F945C3"/>
    <w:rsid w:val="00F95860"/>
    <w:rsid w:val="00F95A55"/>
    <w:rsid w:val="00F95E37"/>
    <w:rsid w:val="00F96731"/>
    <w:rsid w:val="00F9750D"/>
    <w:rsid w:val="00F976C2"/>
    <w:rsid w:val="00FA002D"/>
    <w:rsid w:val="00FA0BFD"/>
    <w:rsid w:val="00FA12DF"/>
    <w:rsid w:val="00FA27A0"/>
    <w:rsid w:val="00FA2D69"/>
    <w:rsid w:val="00FA2FE2"/>
    <w:rsid w:val="00FA41CF"/>
    <w:rsid w:val="00FA514B"/>
    <w:rsid w:val="00FA5CD8"/>
    <w:rsid w:val="00FB11FE"/>
    <w:rsid w:val="00FB2179"/>
    <w:rsid w:val="00FB223B"/>
    <w:rsid w:val="00FB386E"/>
    <w:rsid w:val="00FB42C6"/>
    <w:rsid w:val="00FB60D9"/>
    <w:rsid w:val="00FB62D2"/>
    <w:rsid w:val="00FB63B4"/>
    <w:rsid w:val="00FC1663"/>
    <w:rsid w:val="00FC2C74"/>
    <w:rsid w:val="00FC34CA"/>
    <w:rsid w:val="00FC4FA7"/>
    <w:rsid w:val="00FC51AE"/>
    <w:rsid w:val="00FC74AE"/>
    <w:rsid w:val="00FD08B3"/>
    <w:rsid w:val="00FD1644"/>
    <w:rsid w:val="00FD3549"/>
    <w:rsid w:val="00FD38BA"/>
    <w:rsid w:val="00FD4B1E"/>
    <w:rsid w:val="00FD5A84"/>
    <w:rsid w:val="00FD6C2F"/>
    <w:rsid w:val="00FD74F4"/>
    <w:rsid w:val="00FE0590"/>
    <w:rsid w:val="00FE0BA8"/>
    <w:rsid w:val="00FE2F72"/>
    <w:rsid w:val="00FE36DD"/>
    <w:rsid w:val="00FE50D1"/>
    <w:rsid w:val="00FE601E"/>
    <w:rsid w:val="00FE774C"/>
    <w:rsid w:val="00FF1510"/>
    <w:rsid w:val="00FF3952"/>
    <w:rsid w:val="00FF4062"/>
    <w:rsid w:val="00FF43BE"/>
    <w:rsid w:val="00FF4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F6"/>
  <w15:chartTrackingRefBased/>
  <w15:docId w15:val="{6E6A2823-4FBA-4640-97C1-33948234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FE7"/>
    <w:pPr>
      <w:spacing w:before="100" w:beforeAutospacing="1" w:after="100" w:afterAutospacing="1"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consulta">
    <w:name w:val="num-consulta"/>
    <w:basedOn w:val="Normal"/>
    <w:rsid w:val="00840BC1"/>
    <w:pPr>
      <w:jc w:val="left"/>
    </w:pPr>
    <w:rPr>
      <w:rFonts w:eastAsia="Times New Roman" w:cs="Times New Roman"/>
      <w:szCs w:val="24"/>
      <w:lang w:eastAsia="es-ES"/>
    </w:rPr>
  </w:style>
  <w:style w:type="character" w:customStyle="1" w:styleId="highlight">
    <w:name w:val="highlight"/>
    <w:basedOn w:val="Fuentedeprrafopredeter"/>
    <w:rsid w:val="00840BC1"/>
  </w:style>
  <w:style w:type="paragraph" w:customStyle="1" w:styleId="organo">
    <w:name w:val="organo"/>
    <w:basedOn w:val="Normal"/>
    <w:rsid w:val="00840BC1"/>
    <w:pPr>
      <w:jc w:val="left"/>
    </w:pPr>
    <w:rPr>
      <w:rFonts w:eastAsia="Times New Roman" w:cs="Times New Roman"/>
      <w:szCs w:val="24"/>
      <w:lang w:eastAsia="es-ES"/>
    </w:rPr>
  </w:style>
  <w:style w:type="paragraph" w:customStyle="1" w:styleId="fecha-salida">
    <w:name w:val="fecha-salida"/>
    <w:basedOn w:val="Normal"/>
    <w:rsid w:val="00840BC1"/>
    <w:pPr>
      <w:jc w:val="left"/>
    </w:pPr>
    <w:rPr>
      <w:rFonts w:eastAsia="Times New Roman" w:cs="Times New Roman"/>
      <w:szCs w:val="24"/>
      <w:lang w:eastAsia="es-ES"/>
    </w:rPr>
  </w:style>
  <w:style w:type="paragraph" w:customStyle="1" w:styleId="normativa">
    <w:name w:val="normativa"/>
    <w:basedOn w:val="Normal"/>
    <w:rsid w:val="00840BC1"/>
    <w:pPr>
      <w:jc w:val="left"/>
    </w:pPr>
    <w:rPr>
      <w:rFonts w:eastAsia="Times New Roman" w:cs="Times New Roman"/>
      <w:szCs w:val="24"/>
      <w:lang w:eastAsia="es-ES"/>
    </w:rPr>
  </w:style>
  <w:style w:type="paragraph" w:customStyle="1" w:styleId="descripcion-hechos">
    <w:name w:val="descripcion-hechos"/>
    <w:basedOn w:val="Normal"/>
    <w:rsid w:val="00840BC1"/>
    <w:pPr>
      <w:jc w:val="left"/>
    </w:pPr>
    <w:rPr>
      <w:rFonts w:eastAsia="Times New Roman" w:cs="Times New Roman"/>
      <w:szCs w:val="24"/>
      <w:lang w:eastAsia="es-ES"/>
    </w:rPr>
  </w:style>
  <w:style w:type="paragraph" w:customStyle="1" w:styleId="cuestion-planteada">
    <w:name w:val="cuestion-planteada"/>
    <w:basedOn w:val="Normal"/>
    <w:rsid w:val="00840BC1"/>
    <w:pPr>
      <w:jc w:val="left"/>
    </w:pPr>
    <w:rPr>
      <w:rFonts w:eastAsia="Times New Roman" w:cs="Times New Roman"/>
      <w:szCs w:val="24"/>
      <w:lang w:eastAsia="es-ES"/>
    </w:rPr>
  </w:style>
  <w:style w:type="paragraph" w:customStyle="1" w:styleId="contestacion-compl">
    <w:name w:val="contestacion-compl"/>
    <w:basedOn w:val="Normal"/>
    <w:rsid w:val="00840BC1"/>
    <w:pPr>
      <w:jc w:val="left"/>
    </w:pPr>
    <w:rPr>
      <w:rFonts w:eastAsia="Times New Roman" w:cs="Times New Roman"/>
      <w:szCs w:val="24"/>
      <w:lang w:eastAsia="es-ES"/>
    </w:rPr>
  </w:style>
  <w:style w:type="paragraph" w:styleId="Encabezado">
    <w:name w:val="header"/>
    <w:basedOn w:val="Normal"/>
    <w:link w:val="EncabezadoCar"/>
    <w:uiPriority w:val="99"/>
    <w:unhideWhenUsed/>
    <w:rsid w:val="008A3C0A"/>
    <w:pPr>
      <w:tabs>
        <w:tab w:val="center" w:pos="4252"/>
        <w:tab w:val="right" w:pos="8504"/>
      </w:tabs>
      <w:spacing w:before="0" w:after="0"/>
    </w:pPr>
  </w:style>
  <w:style w:type="character" w:customStyle="1" w:styleId="EncabezadoCar">
    <w:name w:val="Encabezado Car"/>
    <w:basedOn w:val="Fuentedeprrafopredeter"/>
    <w:link w:val="Encabezado"/>
    <w:uiPriority w:val="99"/>
    <w:rsid w:val="008A3C0A"/>
    <w:rPr>
      <w:rFonts w:ascii="Times New Roman" w:hAnsi="Times New Roman"/>
      <w:sz w:val="24"/>
    </w:rPr>
  </w:style>
  <w:style w:type="paragraph" w:styleId="Piedepgina">
    <w:name w:val="footer"/>
    <w:basedOn w:val="Normal"/>
    <w:link w:val="PiedepginaCar"/>
    <w:uiPriority w:val="99"/>
    <w:unhideWhenUsed/>
    <w:rsid w:val="008A3C0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A3C0A"/>
    <w:rPr>
      <w:rFonts w:ascii="Times New Roman" w:hAnsi="Times New Roman"/>
      <w:sz w:val="24"/>
    </w:rPr>
  </w:style>
  <w:style w:type="paragraph" w:styleId="Sinespaciado">
    <w:name w:val="No Spacing"/>
    <w:uiPriority w:val="1"/>
    <w:qFormat/>
    <w:rsid w:val="00476F67"/>
    <w:pPr>
      <w:spacing w:after="0" w:line="240" w:lineRule="auto"/>
    </w:pPr>
  </w:style>
  <w:style w:type="paragraph" w:styleId="Prrafodelista">
    <w:name w:val="List Paragraph"/>
    <w:basedOn w:val="Normal"/>
    <w:uiPriority w:val="34"/>
    <w:qFormat/>
    <w:rsid w:val="00464798"/>
    <w:pPr>
      <w:ind w:left="720"/>
      <w:contextualSpacing/>
    </w:pPr>
  </w:style>
  <w:style w:type="character" w:styleId="Refdecomentario">
    <w:name w:val="annotation reference"/>
    <w:basedOn w:val="Fuentedeprrafopredeter"/>
    <w:uiPriority w:val="99"/>
    <w:semiHidden/>
    <w:unhideWhenUsed/>
    <w:rsid w:val="00A90DF1"/>
    <w:rPr>
      <w:sz w:val="16"/>
      <w:szCs w:val="16"/>
    </w:rPr>
  </w:style>
  <w:style w:type="paragraph" w:styleId="Textocomentario">
    <w:name w:val="annotation text"/>
    <w:basedOn w:val="Normal"/>
    <w:link w:val="TextocomentarioCar"/>
    <w:uiPriority w:val="99"/>
    <w:semiHidden/>
    <w:unhideWhenUsed/>
    <w:rsid w:val="00A90DF1"/>
    <w:rPr>
      <w:sz w:val="20"/>
      <w:szCs w:val="20"/>
    </w:rPr>
  </w:style>
  <w:style w:type="character" w:customStyle="1" w:styleId="TextocomentarioCar">
    <w:name w:val="Texto comentario Car"/>
    <w:basedOn w:val="Fuentedeprrafopredeter"/>
    <w:link w:val="Textocomentario"/>
    <w:uiPriority w:val="99"/>
    <w:semiHidden/>
    <w:rsid w:val="00A90DF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90DF1"/>
    <w:rPr>
      <w:b/>
      <w:bCs/>
    </w:rPr>
  </w:style>
  <w:style w:type="character" w:customStyle="1" w:styleId="AsuntodelcomentarioCar">
    <w:name w:val="Asunto del comentario Car"/>
    <w:basedOn w:val="TextocomentarioCar"/>
    <w:link w:val="Asuntodelcomentario"/>
    <w:uiPriority w:val="99"/>
    <w:semiHidden/>
    <w:rsid w:val="00A90DF1"/>
    <w:rPr>
      <w:rFonts w:ascii="Times New Roman" w:hAnsi="Times New Roman"/>
      <w:b/>
      <w:bCs/>
      <w:sz w:val="20"/>
      <w:szCs w:val="20"/>
    </w:rPr>
  </w:style>
  <w:style w:type="paragraph" w:styleId="Textodeglobo">
    <w:name w:val="Balloon Text"/>
    <w:basedOn w:val="Normal"/>
    <w:link w:val="TextodegloboCar"/>
    <w:uiPriority w:val="99"/>
    <w:semiHidden/>
    <w:unhideWhenUsed/>
    <w:rsid w:val="00A90DF1"/>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DF1"/>
    <w:rPr>
      <w:rFonts w:ascii="Segoe UI" w:hAnsi="Segoe UI" w:cs="Segoe UI"/>
      <w:sz w:val="18"/>
      <w:szCs w:val="18"/>
    </w:rPr>
  </w:style>
  <w:style w:type="paragraph" w:customStyle="1" w:styleId="ctit">
    <w:name w:val="ctit"/>
    <w:basedOn w:val="Normal"/>
    <w:rsid w:val="00171A5F"/>
    <w:pPr>
      <w:jc w:val="left"/>
    </w:pPr>
    <w:rPr>
      <w:rFonts w:eastAsia="Times New Roman" w:cs="Times New Roman"/>
      <w:szCs w:val="24"/>
      <w:lang w:eastAsia="es-ES"/>
    </w:rPr>
  </w:style>
  <w:style w:type="paragraph" w:styleId="NormalWeb">
    <w:name w:val="Normal (Web)"/>
    <w:basedOn w:val="Normal"/>
    <w:uiPriority w:val="99"/>
    <w:semiHidden/>
    <w:unhideWhenUsed/>
    <w:rsid w:val="00171A5F"/>
    <w:pPr>
      <w:jc w:val="left"/>
    </w:pPr>
    <w:rPr>
      <w:rFonts w:eastAsia="Times New Roman" w:cs="Times New Roman"/>
      <w:szCs w:val="24"/>
      <w:lang w:eastAsia="es-ES"/>
    </w:rPr>
  </w:style>
  <w:style w:type="character" w:styleId="Hipervnculo">
    <w:name w:val="Hyperlink"/>
    <w:basedOn w:val="Fuentedeprrafopredeter"/>
    <w:uiPriority w:val="99"/>
    <w:semiHidden/>
    <w:unhideWhenUsed/>
    <w:rsid w:val="00171A5F"/>
    <w:rPr>
      <w:color w:val="0000FF"/>
      <w:u w:val="single"/>
    </w:rPr>
  </w:style>
  <w:style w:type="character" w:styleId="nfasis">
    <w:name w:val="Emphasis"/>
    <w:basedOn w:val="Fuentedeprrafopredeter"/>
    <w:uiPriority w:val="20"/>
    <w:qFormat/>
    <w:rsid w:val="00171A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02">
      <w:bodyDiv w:val="1"/>
      <w:marLeft w:val="0"/>
      <w:marRight w:val="0"/>
      <w:marTop w:val="0"/>
      <w:marBottom w:val="0"/>
      <w:divBdr>
        <w:top w:val="none" w:sz="0" w:space="0" w:color="auto"/>
        <w:left w:val="none" w:sz="0" w:space="0" w:color="auto"/>
        <w:bottom w:val="none" w:sz="0" w:space="0" w:color="auto"/>
        <w:right w:val="none" w:sz="0" w:space="0" w:color="auto"/>
      </w:divBdr>
    </w:div>
    <w:div w:id="5716064">
      <w:bodyDiv w:val="1"/>
      <w:marLeft w:val="0"/>
      <w:marRight w:val="0"/>
      <w:marTop w:val="0"/>
      <w:marBottom w:val="0"/>
      <w:divBdr>
        <w:top w:val="none" w:sz="0" w:space="0" w:color="auto"/>
        <w:left w:val="none" w:sz="0" w:space="0" w:color="auto"/>
        <w:bottom w:val="none" w:sz="0" w:space="0" w:color="auto"/>
        <w:right w:val="none" w:sz="0" w:space="0" w:color="auto"/>
      </w:divBdr>
    </w:div>
    <w:div w:id="14381640">
      <w:bodyDiv w:val="1"/>
      <w:marLeft w:val="0"/>
      <w:marRight w:val="0"/>
      <w:marTop w:val="0"/>
      <w:marBottom w:val="0"/>
      <w:divBdr>
        <w:top w:val="none" w:sz="0" w:space="0" w:color="auto"/>
        <w:left w:val="none" w:sz="0" w:space="0" w:color="auto"/>
        <w:bottom w:val="none" w:sz="0" w:space="0" w:color="auto"/>
        <w:right w:val="none" w:sz="0" w:space="0" w:color="auto"/>
      </w:divBdr>
      <w:divsChild>
        <w:div w:id="145900806">
          <w:marLeft w:val="0"/>
          <w:marRight w:val="0"/>
          <w:marTop w:val="0"/>
          <w:marBottom w:val="0"/>
          <w:divBdr>
            <w:top w:val="none" w:sz="0" w:space="0" w:color="auto"/>
            <w:left w:val="none" w:sz="0" w:space="0" w:color="auto"/>
            <w:bottom w:val="none" w:sz="0" w:space="0" w:color="auto"/>
            <w:right w:val="none" w:sz="0" w:space="0" w:color="auto"/>
          </w:divBdr>
          <w:divsChild>
            <w:div w:id="675151962">
              <w:marLeft w:val="0"/>
              <w:marRight w:val="0"/>
              <w:marTop w:val="0"/>
              <w:marBottom w:val="0"/>
              <w:divBdr>
                <w:top w:val="none" w:sz="0" w:space="8" w:color="auto"/>
                <w:left w:val="none" w:sz="0" w:space="0" w:color="auto"/>
                <w:bottom w:val="none" w:sz="0" w:space="0" w:color="auto"/>
                <w:right w:val="none" w:sz="0" w:space="0" w:color="auto"/>
              </w:divBdr>
              <w:divsChild>
                <w:div w:id="1888493965">
                  <w:marLeft w:val="0"/>
                  <w:marRight w:val="0"/>
                  <w:marTop w:val="0"/>
                  <w:marBottom w:val="0"/>
                  <w:divBdr>
                    <w:top w:val="none" w:sz="0" w:space="0" w:color="auto"/>
                    <w:left w:val="none" w:sz="0" w:space="0" w:color="auto"/>
                    <w:bottom w:val="none" w:sz="0" w:space="0" w:color="auto"/>
                    <w:right w:val="none" w:sz="0" w:space="0" w:color="auto"/>
                  </w:divBdr>
                  <w:divsChild>
                    <w:div w:id="896547663">
                      <w:marLeft w:val="75"/>
                      <w:marRight w:val="75"/>
                      <w:marTop w:val="75"/>
                      <w:marBottom w:val="75"/>
                      <w:divBdr>
                        <w:top w:val="single" w:sz="6" w:space="0" w:color="CCCCCC"/>
                        <w:left w:val="single" w:sz="6" w:space="0" w:color="CCCCCC"/>
                        <w:bottom w:val="single" w:sz="6" w:space="0" w:color="CCCCCC"/>
                        <w:right w:val="single" w:sz="6" w:space="0" w:color="CCCCCC"/>
                      </w:divBdr>
                      <w:divsChild>
                        <w:div w:id="17925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5462">
      <w:bodyDiv w:val="1"/>
      <w:marLeft w:val="0"/>
      <w:marRight w:val="0"/>
      <w:marTop w:val="0"/>
      <w:marBottom w:val="0"/>
      <w:divBdr>
        <w:top w:val="none" w:sz="0" w:space="0" w:color="auto"/>
        <w:left w:val="none" w:sz="0" w:space="0" w:color="auto"/>
        <w:bottom w:val="none" w:sz="0" w:space="0" w:color="auto"/>
        <w:right w:val="none" w:sz="0" w:space="0" w:color="auto"/>
      </w:divBdr>
    </w:div>
    <w:div w:id="17050523">
      <w:bodyDiv w:val="1"/>
      <w:marLeft w:val="0"/>
      <w:marRight w:val="0"/>
      <w:marTop w:val="0"/>
      <w:marBottom w:val="0"/>
      <w:divBdr>
        <w:top w:val="none" w:sz="0" w:space="0" w:color="auto"/>
        <w:left w:val="none" w:sz="0" w:space="0" w:color="auto"/>
        <w:bottom w:val="none" w:sz="0" w:space="0" w:color="auto"/>
        <w:right w:val="none" w:sz="0" w:space="0" w:color="auto"/>
      </w:divBdr>
    </w:div>
    <w:div w:id="20129616">
      <w:bodyDiv w:val="1"/>
      <w:marLeft w:val="0"/>
      <w:marRight w:val="0"/>
      <w:marTop w:val="0"/>
      <w:marBottom w:val="0"/>
      <w:divBdr>
        <w:top w:val="none" w:sz="0" w:space="0" w:color="auto"/>
        <w:left w:val="none" w:sz="0" w:space="0" w:color="auto"/>
        <w:bottom w:val="none" w:sz="0" w:space="0" w:color="auto"/>
        <w:right w:val="none" w:sz="0" w:space="0" w:color="auto"/>
      </w:divBdr>
    </w:div>
    <w:div w:id="20937250">
      <w:bodyDiv w:val="1"/>
      <w:marLeft w:val="0"/>
      <w:marRight w:val="0"/>
      <w:marTop w:val="0"/>
      <w:marBottom w:val="0"/>
      <w:divBdr>
        <w:top w:val="none" w:sz="0" w:space="0" w:color="auto"/>
        <w:left w:val="none" w:sz="0" w:space="0" w:color="auto"/>
        <w:bottom w:val="none" w:sz="0" w:space="0" w:color="auto"/>
        <w:right w:val="none" w:sz="0" w:space="0" w:color="auto"/>
      </w:divBdr>
    </w:div>
    <w:div w:id="23287474">
      <w:bodyDiv w:val="1"/>
      <w:marLeft w:val="0"/>
      <w:marRight w:val="0"/>
      <w:marTop w:val="0"/>
      <w:marBottom w:val="0"/>
      <w:divBdr>
        <w:top w:val="none" w:sz="0" w:space="0" w:color="auto"/>
        <w:left w:val="none" w:sz="0" w:space="0" w:color="auto"/>
        <w:bottom w:val="none" w:sz="0" w:space="0" w:color="auto"/>
        <w:right w:val="none" w:sz="0" w:space="0" w:color="auto"/>
      </w:divBdr>
    </w:div>
    <w:div w:id="31001943">
      <w:bodyDiv w:val="1"/>
      <w:marLeft w:val="0"/>
      <w:marRight w:val="0"/>
      <w:marTop w:val="0"/>
      <w:marBottom w:val="0"/>
      <w:divBdr>
        <w:top w:val="none" w:sz="0" w:space="0" w:color="auto"/>
        <w:left w:val="none" w:sz="0" w:space="0" w:color="auto"/>
        <w:bottom w:val="none" w:sz="0" w:space="0" w:color="auto"/>
        <w:right w:val="none" w:sz="0" w:space="0" w:color="auto"/>
      </w:divBdr>
    </w:div>
    <w:div w:id="34699592">
      <w:bodyDiv w:val="1"/>
      <w:marLeft w:val="0"/>
      <w:marRight w:val="0"/>
      <w:marTop w:val="0"/>
      <w:marBottom w:val="0"/>
      <w:divBdr>
        <w:top w:val="none" w:sz="0" w:space="0" w:color="auto"/>
        <w:left w:val="none" w:sz="0" w:space="0" w:color="auto"/>
        <w:bottom w:val="none" w:sz="0" w:space="0" w:color="auto"/>
        <w:right w:val="none" w:sz="0" w:space="0" w:color="auto"/>
      </w:divBdr>
    </w:div>
    <w:div w:id="38632933">
      <w:bodyDiv w:val="1"/>
      <w:marLeft w:val="0"/>
      <w:marRight w:val="0"/>
      <w:marTop w:val="0"/>
      <w:marBottom w:val="0"/>
      <w:divBdr>
        <w:top w:val="none" w:sz="0" w:space="0" w:color="auto"/>
        <w:left w:val="none" w:sz="0" w:space="0" w:color="auto"/>
        <w:bottom w:val="none" w:sz="0" w:space="0" w:color="auto"/>
        <w:right w:val="none" w:sz="0" w:space="0" w:color="auto"/>
      </w:divBdr>
    </w:div>
    <w:div w:id="42952126">
      <w:bodyDiv w:val="1"/>
      <w:marLeft w:val="0"/>
      <w:marRight w:val="0"/>
      <w:marTop w:val="0"/>
      <w:marBottom w:val="0"/>
      <w:divBdr>
        <w:top w:val="none" w:sz="0" w:space="0" w:color="auto"/>
        <w:left w:val="none" w:sz="0" w:space="0" w:color="auto"/>
        <w:bottom w:val="none" w:sz="0" w:space="0" w:color="auto"/>
        <w:right w:val="none" w:sz="0" w:space="0" w:color="auto"/>
      </w:divBdr>
    </w:div>
    <w:div w:id="43452229">
      <w:bodyDiv w:val="1"/>
      <w:marLeft w:val="0"/>
      <w:marRight w:val="0"/>
      <w:marTop w:val="0"/>
      <w:marBottom w:val="0"/>
      <w:divBdr>
        <w:top w:val="none" w:sz="0" w:space="0" w:color="auto"/>
        <w:left w:val="none" w:sz="0" w:space="0" w:color="auto"/>
        <w:bottom w:val="none" w:sz="0" w:space="0" w:color="auto"/>
        <w:right w:val="none" w:sz="0" w:space="0" w:color="auto"/>
      </w:divBdr>
    </w:div>
    <w:div w:id="46688413">
      <w:bodyDiv w:val="1"/>
      <w:marLeft w:val="0"/>
      <w:marRight w:val="0"/>
      <w:marTop w:val="0"/>
      <w:marBottom w:val="0"/>
      <w:divBdr>
        <w:top w:val="none" w:sz="0" w:space="0" w:color="auto"/>
        <w:left w:val="none" w:sz="0" w:space="0" w:color="auto"/>
        <w:bottom w:val="none" w:sz="0" w:space="0" w:color="auto"/>
        <w:right w:val="none" w:sz="0" w:space="0" w:color="auto"/>
      </w:divBdr>
    </w:div>
    <w:div w:id="48501930">
      <w:bodyDiv w:val="1"/>
      <w:marLeft w:val="0"/>
      <w:marRight w:val="0"/>
      <w:marTop w:val="0"/>
      <w:marBottom w:val="0"/>
      <w:divBdr>
        <w:top w:val="none" w:sz="0" w:space="0" w:color="auto"/>
        <w:left w:val="none" w:sz="0" w:space="0" w:color="auto"/>
        <w:bottom w:val="none" w:sz="0" w:space="0" w:color="auto"/>
        <w:right w:val="none" w:sz="0" w:space="0" w:color="auto"/>
      </w:divBdr>
      <w:divsChild>
        <w:div w:id="765423202">
          <w:marLeft w:val="0"/>
          <w:marRight w:val="0"/>
          <w:marTop w:val="0"/>
          <w:marBottom w:val="0"/>
          <w:divBdr>
            <w:top w:val="none" w:sz="0" w:space="0" w:color="auto"/>
            <w:left w:val="none" w:sz="0" w:space="0" w:color="auto"/>
            <w:bottom w:val="none" w:sz="0" w:space="0" w:color="auto"/>
            <w:right w:val="none" w:sz="0" w:space="0" w:color="auto"/>
          </w:divBdr>
          <w:divsChild>
            <w:div w:id="1448819450">
              <w:marLeft w:val="0"/>
              <w:marRight w:val="0"/>
              <w:marTop w:val="0"/>
              <w:marBottom w:val="0"/>
              <w:divBdr>
                <w:top w:val="none" w:sz="0" w:space="8" w:color="auto"/>
                <w:left w:val="none" w:sz="0" w:space="0" w:color="auto"/>
                <w:bottom w:val="none" w:sz="0" w:space="0" w:color="auto"/>
                <w:right w:val="none" w:sz="0" w:space="0" w:color="auto"/>
              </w:divBdr>
              <w:divsChild>
                <w:div w:id="1601186157">
                  <w:marLeft w:val="0"/>
                  <w:marRight w:val="0"/>
                  <w:marTop w:val="0"/>
                  <w:marBottom w:val="0"/>
                  <w:divBdr>
                    <w:top w:val="none" w:sz="0" w:space="0" w:color="auto"/>
                    <w:left w:val="none" w:sz="0" w:space="0" w:color="auto"/>
                    <w:bottom w:val="none" w:sz="0" w:space="0" w:color="auto"/>
                    <w:right w:val="none" w:sz="0" w:space="0" w:color="auto"/>
                  </w:divBdr>
                  <w:divsChild>
                    <w:div w:id="27033191">
                      <w:marLeft w:val="75"/>
                      <w:marRight w:val="75"/>
                      <w:marTop w:val="75"/>
                      <w:marBottom w:val="75"/>
                      <w:divBdr>
                        <w:top w:val="single" w:sz="6" w:space="0" w:color="CCCCCC"/>
                        <w:left w:val="single" w:sz="6" w:space="0" w:color="CCCCCC"/>
                        <w:bottom w:val="single" w:sz="6" w:space="0" w:color="CCCCCC"/>
                        <w:right w:val="single" w:sz="6" w:space="0" w:color="CCCCCC"/>
                      </w:divBdr>
                      <w:divsChild>
                        <w:div w:id="2420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16690">
      <w:bodyDiv w:val="1"/>
      <w:marLeft w:val="0"/>
      <w:marRight w:val="0"/>
      <w:marTop w:val="0"/>
      <w:marBottom w:val="0"/>
      <w:divBdr>
        <w:top w:val="none" w:sz="0" w:space="0" w:color="auto"/>
        <w:left w:val="none" w:sz="0" w:space="0" w:color="auto"/>
        <w:bottom w:val="none" w:sz="0" w:space="0" w:color="auto"/>
        <w:right w:val="none" w:sz="0" w:space="0" w:color="auto"/>
      </w:divBdr>
    </w:div>
    <w:div w:id="64836479">
      <w:bodyDiv w:val="1"/>
      <w:marLeft w:val="0"/>
      <w:marRight w:val="0"/>
      <w:marTop w:val="0"/>
      <w:marBottom w:val="0"/>
      <w:divBdr>
        <w:top w:val="none" w:sz="0" w:space="0" w:color="auto"/>
        <w:left w:val="none" w:sz="0" w:space="0" w:color="auto"/>
        <w:bottom w:val="none" w:sz="0" w:space="0" w:color="auto"/>
        <w:right w:val="none" w:sz="0" w:space="0" w:color="auto"/>
      </w:divBdr>
    </w:div>
    <w:div w:id="65686272">
      <w:bodyDiv w:val="1"/>
      <w:marLeft w:val="0"/>
      <w:marRight w:val="0"/>
      <w:marTop w:val="0"/>
      <w:marBottom w:val="0"/>
      <w:divBdr>
        <w:top w:val="none" w:sz="0" w:space="0" w:color="auto"/>
        <w:left w:val="none" w:sz="0" w:space="0" w:color="auto"/>
        <w:bottom w:val="none" w:sz="0" w:space="0" w:color="auto"/>
        <w:right w:val="none" w:sz="0" w:space="0" w:color="auto"/>
      </w:divBdr>
    </w:div>
    <w:div w:id="65805386">
      <w:bodyDiv w:val="1"/>
      <w:marLeft w:val="0"/>
      <w:marRight w:val="0"/>
      <w:marTop w:val="0"/>
      <w:marBottom w:val="0"/>
      <w:divBdr>
        <w:top w:val="none" w:sz="0" w:space="0" w:color="auto"/>
        <w:left w:val="none" w:sz="0" w:space="0" w:color="auto"/>
        <w:bottom w:val="none" w:sz="0" w:space="0" w:color="auto"/>
        <w:right w:val="none" w:sz="0" w:space="0" w:color="auto"/>
      </w:divBdr>
    </w:div>
    <w:div w:id="68886242">
      <w:bodyDiv w:val="1"/>
      <w:marLeft w:val="0"/>
      <w:marRight w:val="0"/>
      <w:marTop w:val="0"/>
      <w:marBottom w:val="0"/>
      <w:divBdr>
        <w:top w:val="none" w:sz="0" w:space="0" w:color="auto"/>
        <w:left w:val="none" w:sz="0" w:space="0" w:color="auto"/>
        <w:bottom w:val="none" w:sz="0" w:space="0" w:color="auto"/>
        <w:right w:val="none" w:sz="0" w:space="0" w:color="auto"/>
      </w:divBdr>
    </w:div>
    <w:div w:id="71658326">
      <w:bodyDiv w:val="1"/>
      <w:marLeft w:val="0"/>
      <w:marRight w:val="0"/>
      <w:marTop w:val="0"/>
      <w:marBottom w:val="0"/>
      <w:divBdr>
        <w:top w:val="none" w:sz="0" w:space="0" w:color="auto"/>
        <w:left w:val="none" w:sz="0" w:space="0" w:color="auto"/>
        <w:bottom w:val="none" w:sz="0" w:space="0" w:color="auto"/>
        <w:right w:val="none" w:sz="0" w:space="0" w:color="auto"/>
      </w:divBdr>
      <w:divsChild>
        <w:div w:id="1849127983">
          <w:marLeft w:val="0"/>
          <w:marRight w:val="0"/>
          <w:marTop w:val="0"/>
          <w:marBottom w:val="0"/>
          <w:divBdr>
            <w:top w:val="none" w:sz="0" w:space="0" w:color="auto"/>
            <w:left w:val="none" w:sz="0" w:space="0" w:color="auto"/>
            <w:bottom w:val="none" w:sz="0" w:space="0" w:color="auto"/>
            <w:right w:val="none" w:sz="0" w:space="0" w:color="auto"/>
          </w:divBdr>
          <w:divsChild>
            <w:div w:id="595208861">
              <w:marLeft w:val="0"/>
              <w:marRight w:val="0"/>
              <w:marTop w:val="0"/>
              <w:marBottom w:val="0"/>
              <w:divBdr>
                <w:top w:val="none" w:sz="0" w:space="8" w:color="auto"/>
                <w:left w:val="none" w:sz="0" w:space="0" w:color="auto"/>
                <w:bottom w:val="none" w:sz="0" w:space="0" w:color="auto"/>
                <w:right w:val="none" w:sz="0" w:space="0" w:color="auto"/>
              </w:divBdr>
              <w:divsChild>
                <w:div w:id="298536523">
                  <w:marLeft w:val="0"/>
                  <w:marRight w:val="0"/>
                  <w:marTop w:val="0"/>
                  <w:marBottom w:val="0"/>
                  <w:divBdr>
                    <w:top w:val="none" w:sz="0" w:space="0" w:color="auto"/>
                    <w:left w:val="none" w:sz="0" w:space="0" w:color="auto"/>
                    <w:bottom w:val="none" w:sz="0" w:space="0" w:color="auto"/>
                    <w:right w:val="none" w:sz="0" w:space="0" w:color="auto"/>
                  </w:divBdr>
                  <w:divsChild>
                    <w:div w:id="1475223618">
                      <w:marLeft w:val="75"/>
                      <w:marRight w:val="75"/>
                      <w:marTop w:val="75"/>
                      <w:marBottom w:val="75"/>
                      <w:divBdr>
                        <w:top w:val="single" w:sz="6" w:space="0" w:color="CCCCCC"/>
                        <w:left w:val="single" w:sz="6" w:space="0" w:color="CCCCCC"/>
                        <w:bottom w:val="single" w:sz="6" w:space="0" w:color="CCCCCC"/>
                        <w:right w:val="single" w:sz="6" w:space="0" w:color="CCCCCC"/>
                      </w:divBdr>
                      <w:divsChild>
                        <w:div w:id="11655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6711">
      <w:bodyDiv w:val="1"/>
      <w:marLeft w:val="0"/>
      <w:marRight w:val="0"/>
      <w:marTop w:val="0"/>
      <w:marBottom w:val="0"/>
      <w:divBdr>
        <w:top w:val="none" w:sz="0" w:space="0" w:color="auto"/>
        <w:left w:val="none" w:sz="0" w:space="0" w:color="auto"/>
        <w:bottom w:val="none" w:sz="0" w:space="0" w:color="auto"/>
        <w:right w:val="none" w:sz="0" w:space="0" w:color="auto"/>
      </w:divBdr>
    </w:div>
    <w:div w:id="76100971">
      <w:bodyDiv w:val="1"/>
      <w:marLeft w:val="0"/>
      <w:marRight w:val="0"/>
      <w:marTop w:val="0"/>
      <w:marBottom w:val="0"/>
      <w:divBdr>
        <w:top w:val="none" w:sz="0" w:space="0" w:color="auto"/>
        <w:left w:val="none" w:sz="0" w:space="0" w:color="auto"/>
        <w:bottom w:val="none" w:sz="0" w:space="0" w:color="auto"/>
        <w:right w:val="none" w:sz="0" w:space="0" w:color="auto"/>
      </w:divBdr>
    </w:div>
    <w:div w:id="78723941">
      <w:bodyDiv w:val="1"/>
      <w:marLeft w:val="0"/>
      <w:marRight w:val="0"/>
      <w:marTop w:val="0"/>
      <w:marBottom w:val="0"/>
      <w:divBdr>
        <w:top w:val="none" w:sz="0" w:space="0" w:color="auto"/>
        <w:left w:val="none" w:sz="0" w:space="0" w:color="auto"/>
        <w:bottom w:val="none" w:sz="0" w:space="0" w:color="auto"/>
        <w:right w:val="none" w:sz="0" w:space="0" w:color="auto"/>
      </w:divBdr>
    </w:div>
    <w:div w:id="80376228">
      <w:bodyDiv w:val="1"/>
      <w:marLeft w:val="0"/>
      <w:marRight w:val="0"/>
      <w:marTop w:val="0"/>
      <w:marBottom w:val="0"/>
      <w:divBdr>
        <w:top w:val="none" w:sz="0" w:space="0" w:color="auto"/>
        <w:left w:val="none" w:sz="0" w:space="0" w:color="auto"/>
        <w:bottom w:val="none" w:sz="0" w:space="0" w:color="auto"/>
        <w:right w:val="none" w:sz="0" w:space="0" w:color="auto"/>
      </w:divBdr>
    </w:div>
    <w:div w:id="84546258">
      <w:bodyDiv w:val="1"/>
      <w:marLeft w:val="0"/>
      <w:marRight w:val="0"/>
      <w:marTop w:val="0"/>
      <w:marBottom w:val="0"/>
      <w:divBdr>
        <w:top w:val="none" w:sz="0" w:space="0" w:color="auto"/>
        <w:left w:val="none" w:sz="0" w:space="0" w:color="auto"/>
        <w:bottom w:val="none" w:sz="0" w:space="0" w:color="auto"/>
        <w:right w:val="none" w:sz="0" w:space="0" w:color="auto"/>
      </w:divBdr>
    </w:div>
    <w:div w:id="86318623">
      <w:bodyDiv w:val="1"/>
      <w:marLeft w:val="0"/>
      <w:marRight w:val="0"/>
      <w:marTop w:val="0"/>
      <w:marBottom w:val="0"/>
      <w:divBdr>
        <w:top w:val="none" w:sz="0" w:space="0" w:color="auto"/>
        <w:left w:val="none" w:sz="0" w:space="0" w:color="auto"/>
        <w:bottom w:val="none" w:sz="0" w:space="0" w:color="auto"/>
        <w:right w:val="none" w:sz="0" w:space="0" w:color="auto"/>
      </w:divBdr>
    </w:div>
    <w:div w:id="90249140">
      <w:bodyDiv w:val="1"/>
      <w:marLeft w:val="0"/>
      <w:marRight w:val="0"/>
      <w:marTop w:val="0"/>
      <w:marBottom w:val="0"/>
      <w:divBdr>
        <w:top w:val="none" w:sz="0" w:space="0" w:color="auto"/>
        <w:left w:val="none" w:sz="0" w:space="0" w:color="auto"/>
        <w:bottom w:val="none" w:sz="0" w:space="0" w:color="auto"/>
        <w:right w:val="none" w:sz="0" w:space="0" w:color="auto"/>
      </w:divBdr>
    </w:div>
    <w:div w:id="91323776">
      <w:bodyDiv w:val="1"/>
      <w:marLeft w:val="0"/>
      <w:marRight w:val="0"/>
      <w:marTop w:val="0"/>
      <w:marBottom w:val="0"/>
      <w:divBdr>
        <w:top w:val="none" w:sz="0" w:space="0" w:color="auto"/>
        <w:left w:val="none" w:sz="0" w:space="0" w:color="auto"/>
        <w:bottom w:val="none" w:sz="0" w:space="0" w:color="auto"/>
        <w:right w:val="none" w:sz="0" w:space="0" w:color="auto"/>
      </w:divBdr>
    </w:div>
    <w:div w:id="92631491">
      <w:bodyDiv w:val="1"/>
      <w:marLeft w:val="0"/>
      <w:marRight w:val="0"/>
      <w:marTop w:val="0"/>
      <w:marBottom w:val="0"/>
      <w:divBdr>
        <w:top w:val="none" w:sz="0" w:space="0" w:color="auto"/>
        <w:left w:val="none" w:sz="0" w:space="0" w:color="auto"/>
        <w:bottom w:val="none" w:sz="0" w:space="0" w:color="auto"/>
        <w:right w:val="none" w:sz="0" w:space="0" w:color="auto"/>
      </w:divBdr>
    </w:div>
    <w:div w:id="93019024">
      <w:bodyDiv w:val="1"/>
      <w:marLeft w:val="0"/>
      <w:marRight w:val="0"/>
      <w:marTop w:val="0"/>
      <w:marBottom w:val="0"/>
      <w:divBdr>
        <w:top w:val="none" w:sz="0" w:space="0" w:color="auto"/>
        <w:left w:val="none" w:sz="0" w:space="0" w:color="auto"/>
        <w:bottom w:val="none" w:sz="0" w:space="0" w:color="auto"/>
        <w:right w:val="none" w:sz="0" w:space="0" w:color="auto"/>
      </w:divBdr>
    </w:div>
    <w:div w:id="93482151">
      <w:bodyDiv w:val="1"/>
      <w:marLeft w:val="0"/>
      <w:marRight w:val="0"/>
      <w:marTop w:val="0"/>
      <w:marBottom w:val="0"/>
      <w:divBdr>
        <w:top w:val="none" w:sz="0" w:space="0" w:color="auto"/>
        <w:left w:val="none" w:sz="0" w:space="0" w:color="auto"/>
        <w:bottom w:val="none" w:sz="0" w:space="0" w:color="auto"/>
        <w:right w:val="none" w:sz="0" w:space="0" w:color="auto"/>
      </w:divBdr>
    </w:div>
    <w:div w:id="97146878">
      <w:bodyDiv w:val="1"/>
      <w:marLeft w:val="0"/>
      <w:marRight w:val="0"/>
      <w:marTop w:val="0"/>
      <w:marBottom w:val="0"/>
      <w:divBdr>
        <w:top w:val="none" w:sz="0" w:space="0" w:color="auto"/>
        <w:left w:val="none" w:sz="0" w:space="0" w:color="auto"/>
        <w:bottom w:val="none" w:sz="0" w:space="0" w:color="auto"/>
        <w:right w:val="none" w:sz="0" w:space="0" w:color="auto"/>
      </w:divBdr>
    </w:div>
    <w:div w:id="111023657">
      <w:bodyDiv w:val="1"/>
      <w:marLeft w:val="0"/>
      <w:marRight w:val="0"/>
      <w:marTop w:val="0"/>
      <w:marBottom w:val="0"/>
      <w:divBdr>
        <w:top w:val="none" w:sz="0" w:space="0" w:color="auto"/>
        <w:left w:val="none" w:sz="0" w:space="0" w:color="auto"/>
        <w:bottom w:val="none" w:sz="0" w:space="0" w:color="auto"/>
        <w:right w:val="none" w:sz="0" w:space="0" w:color="auto"/>
      </w:divBdr>
    </w:div>
    <w:div w:id="112211414">
      <w:bodyDiv w:val="1"/>
      <w:marLeft w:val="0"/>
      <w:marRight w:val="0"/>
      <w:marTop w:val="0"/>
      <w:marBottom w:val="0"/>
      <w:divBdr>
        <w:top w:val="none" w:sz="0" w:space="0" w:color="auto"/>
        <w:left w:val="none" w:sz="0" w:space="0" w:color="auto"/>
        <w:bottom w:val="none" w:sz="0" w:space="0" w:color="auto"/>
        <w:right w:val="none" w:sz="0" w:space="0" w:color="auto"/>
      </w:divBdr>
    </w:div>
    <w:div w:id="112747492">
      <w:bodyDiv w:val="1"/>
      <w:marLeft w:val="0"/>
      <w:marRight w:val="0"/>
      <w:marTop w:val="0"/>
      <w:marBottom w:val="0"/>
      <w:divBdr>
        <w:top w:val="none" w:sz="0" w:space="0" w:color="auto"/>
        <w:left w:val="none" w:sz="0" w:space="0" w:color="auto"/>
        <w:bottom w:val="none" w:sz="0" w:space="0" w:color="auto"/>
        <w:right w:val="none" w:sz="0" w:space="0" w:color="auto"/>
      </w:divBdr>
    </w:div>
    <w:div w:id="113257571">
      <w:bodyDiv w:val="1"/>
      <w:marLeft w:val="0"/>
      <w:marRight w:val="0"/>
      <w:marTop w:val="0"/>
      <w:marBottom w:val="0"/>
      <w:divBdr>
        <w:top w:val="none" w:sz="0" w:space="0" w:color="auto"/>
        <w:left w:val="none" w:sz="0" w:space="0" w:color="auto"/>
        <w:bottom w:val="none" w:sz="0" w:space="0" w:color="auto"/>
        <w:right w:val="none" w:sz="0" w:space="0" w:color="auto"/>
      </w:divBdr>
      <w:divsChild>
        <w:div w:id="630750240">
          <w:marLeft w:val="0"/>
          <w:marRight w:val="0"/>
          <w:marTop w:val="0"/>
          <w:marBottom w:val="0"/>
          <w:divBdr>
            <w:top w:val="none" w:sz="0" w:space="0" w:color="auto"/>
            <w:left w:val="none" w:sz="0" w:space="0" w:color="auto"/>
            <w:bottom w:val="none" w:sz="0" w:space="0" w:color="auto"/>
            <w:right w:val="none" w:sz="0" w:space="0" w:color="auto"/>
          </w:divBdr>
          <w:divsChild>
            <w:div w:id="1407992958">
              <w:marLeft w:val="0"/>
              <w:marRight w:val="0"/>
              <w:marTop w:val="0"/>
              <w:marBottom w:val="0"/>
              <w:divBdr>
                <w:top w:val="none" w:sz="0" w:space="8" w:color="auto"/>
                <w:left w:val="none" w:sz="0" w:space="0" w:color="auto"/>
                <w:bottom w:val="none" w:sz="0" w:space="0" w:color="auto"/>
                <w:right w:val="none" w:sz="0" w:space="0" w:color="auto"/>
              </w:divBdr>
              <w:divsChild>
                <w:div w:id="1406876615">
                  <w:marLeft w:val="0"/>
                  <w:marRight w:val="0"/>
                  <w:marTop w:val="0"/>
                  <w:marBottom w:val="0"/>
                  <w:divBdr>
                    <w:top w:val="none" w:sz="0" w:space="0" w:color="auto"/>
                    <w:left w:val="none" w:sz="0" w:space="0" w:color="auto"/>
                    <w:bottom w:val="none" w:sz="0" w:space="0" w:color="auto"/>
                    <w:right w:val="none" w:sz="0" w:space="0" w:color="auto"/>
                  </w:divBdr>
                  <w:divsChild>
                    <w:div w:id="647365748">
                      <w:marLeft w:val="75"/>
                      <w:marRight w:val="75"/>
                      <w:marTop w:val="75"/>
                      <w:marBottom w:val="75"/>
                      <w:divBdr>
                        <w:top w:val="single" w:sz="6" w:space="0" w:color="CCCCCC"/>
                        <w:left w:val="single" w:sz="6" w:space="0" w:color="CCCCCC"/>
                        <w:bottom w:val="single" w:sz="6" w:space="0" w:color="CCCCCC"/>
                        <w:right w:val="single" w:sz="6" w:space="0" w:color="CCCCCC"/>
                      </w:divBdr>
                      <w:divsChild>
                        <w:div w:id="20735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5417">
      <w:bodyDiv w:val="1"/>
      <w:marLeft w:val="0"/>
      <w:marRight w:val="0"/>
      <w:marTop w:val="0"/>
      <w:marBottom w:val="0"/>
      <w:divBdr>
        <w:top w:val="none" w:sz="0" w:space="0" w:color="auto"/>
        <w:left w:val="none" w:sz="0" w:space="0" w:color="auto"/>
        <w:bottom w:val="none" w:sz="0" w:space="0" w:color="auto"/>
        <w:right w:val="none" w:sz="0" w:space="0" w:color="auto"/>
      </w:divBdr>
    </w:div>
    <w:div w:id="117995390">
      <w:bodyDiv w:val="1"/>
      <w:marLeft w:val="0"/>
      <w:marRight w:val="0"/>
      <w:marTop w:val="0"/>
      <w:marBottom w:val="0"/>
      <w:divBdr>
        <w:top w:val="none" w:sz="0" w:space="0" w:color="auto"/>
        <w:left w:val="none" w:sz="0" w:space="0" w:color="auto"/>
        <w:bottom w:val="none" w:sz="0" w:space="0" w:color="auto"/>
        <w:right w:val="none" w:sz="0" w:space="0" w:color="auto"/>
      </w:divBdr>
    </w:div>
    <w:div w:id="119148026">
      <w:bodyDiv w:val="1"/>
      <w:marLeft w:val="0"/>
      <w:marRight w:val="0"/>
      <w:marTop w:val="0"/>
      <w:marBottom w:val="0"/>
      <w:divBdr>
        <w:top w:val="none" w:sz="0" w:space="0" w:color="auto"/>
        <w:left w:val="none" w:sz="0" w:space="0" w:color="auto"/>
        <w:bottom w:val="none" w:sz="0" w:space="0" w:color="auto"/>
        <w:right w:val="none" w:sz="0" w:space="0" w:color="auto"/>
      </w:divBdr>
    </w:div>
    <w:div w:id="119692387">
      <w:bodyDiv w:val="1"/>
      <w:marLeft w:val="0"/>
      <w:marRight w:val="0"/>
      <w:marTop w:val="0"/>
      <w:marBottom w:val="0"/>
      <w:divBdr>
        <w:top w:val="none" w:sz="0" w:space="0" w:color="auto"/>
        <w:left w:val="none" w:sz="0" w:space="0" w:color="auto"/>
        <w:bottom w:val="none" w:sz="0" w:space="0" w:color="auto"/>
        <w:right w:val="none" w:sz="0" w:space="0" w:color="auto"/>
      </w:divBdr>
    </w:div>
    <w:div w:id="121315134">
      <w:bodyDiv w:val="1"/>
      <w:marLeft w:val="0"/>
      <w:marRight w:val="0"/>
      <w:marTop w:val="0"/>
      <w:marBottom w:val="0"/>
      <w:divBdr>
        <w:top w:val="none" w:sz="0" w:space="0" w:color="auto"/>
        <w:left w:val="none" w:sz="0" w:space="0" w:color="auto"/>
        <w:bottom w:val="none" w:sz="0" w:space="0" w:color="auto"/>
        <w:right w:val="none" w:sz="0" w:space="0" w:color="auto"/>
      </w:divBdr>
    </w:div>
    <w:div w:id="122428142">
      <w:bodyDiv w:val="1"/>
      <w:marLeft w:val="0"/>
      <w:marRight w:val="0"/>
      <w:marTop w:val="0"/>
      <w:marBottom w:val="0"/>
      <w:divBdr>
        <w:top w:val="none" w:sz="0" w:space="0" w:color="auto"/>
        <w:left w:val="none" w:sz="0" w:space="0" w:color="auto"/>
        <w:bottom w:val="none" w:sz="0" w:space="0" w:color="auto"/>
        <w:right w:val="none" w:sz="0" w:space="0" w:color="auto"/>
      </w:divBdr>
    </w:div>
    <w:div w:id="124275992">
      <w:bodyDiv w:val="1"/>
      <w:marLeft w:val="0"/>
      <w:marRight w:val="0"/>
      <w:marTop w:val="0"/>
      <w:marBottom w:val="0"/>
      <w:divBdr>
        <w:top w:val="none" w:sz="0" w:space="0" w:color="auto"/>
        <w:left w:val="none" w:sz="0" w:space="0" w:color="auto"/>
        <w:bottom w:val="none" w:sz="0" w:space="0" w:color="auto"/>
        <w:right w:val="none" w:sz="0" w:space="0" w:color="auto"/>
      </w:divBdr>
    </w:div>
    <w:div w:id="125391335">
      <w:bodyDiv w:val="1"/>
      <w:marLeft w:val="0"/>
      <w:marRight w:val="0"/>
      <w:marTop w:val="0"/>
      <w:marBottom w:val="0"/>
      <w:divBdr>
        <w:top w:val="none" w:sz="0" w:space="0" w:color="auto"/>
        <w:left w:val="none" w:sz="0" w:space="0" w:color="auto"/>
        <w:bottom w:val="none" w:sz="0" w:space="0" w:color="auto"/>
        <w:right w:val="none" w:sz="0" w:space="0" w:color="auto"/>
      </w:divBdr>
    </w:div>
    <w:div w:id="126552734">
      <w:bodyDiv w:val="1"/>
      <w:marLeft w:val="0"/>
      <w:marRight w:val="0"/>
      <w:marTop w:val="0"/>
      <w:marBottom w:val="0"/>
      <w:divBdr>
        <w:top w:val="none" w:sz="0" w:space="0" w:color="auto"/>
        <w:left w:val="none" w:sz="0" w:space="0" w:color="auto"/>
        <w:bottom w:val="none" w:sz="0" w:space="0" w:color="auto"/>
        <w:right w:val="none" w:sz="0" w:space="0" w:color="auto"/>
      </w:divBdr>
    </w:div>
    <w:div w:id="129834090">
      <w:bodyDiv w:val="1"/>
      <w:marLeft w:val="0"/>
      <w:marRight w:val="0"/>
      <w:marTop w:val="0"/>
      <w:marBottom w:val="0"/>
      <w:divBdr>
        <w:top w:val="none" w:sz="0" w:space="0" w:color="auto"/>
        <w:left w:val="none" w:sz="0" w:space="0" w:color="auto"/>
        <w:bottom w:val="none" w:sz="0" w:space="0" w:color="auto"/>
        <w:right w:val="none" w:sz="0" w:space="0" w:color="auto"/>
      </w:divBdr>
    </w:div>
    <w:div w:id="133564500">
      <w:bodyDiv w:val="1"/>
      <w:marLeft w:val="0"/>
      <w:marRight w:val="0"/>
      <w:marTop w:val="0"/>
      <w:marBottom w:val="0"/>
      <w:divBdr>
        <w:top w:val="none" w:sz="0" w:space="0" w:color="auto"/>
        <w:left w:val="none" w:sz="0" w:space="0" w:color="auto"/>
        <w:bottom w:val="none" w:sz="0" w:space="0" w:color="auto"/>
        <w:right w:val="none" w:sz="0" w:space="0" w:color="auto"/>
      </w:divBdr>
    </w:div>
    <w:div w:id="141822361">
      <w:bodyDiv w:val="1"/>
      <w:marLeft w:val="0"/>
      <w:marRight w:val="0"/>
      <w:marTop w:val="0"/>
      <w:marBottom w:val="0"/>
      <w:divBdr>
        <w:top w:val="none" w:sz="0" w:space="0" w:color="auto"/>
        <w:left w:val="none" w:sz="0" w:space="0" w:color="auto"/>
        <w:bottom w:val="none" w:sz="0" w:space="0" w:color="auto"/>
        <w:right w:val="none" w:sz="0" w:space="0" w:color="auto"/>
      </w:divBdr>
    </w:div>
    <w:div w:id="143668535">
      <w:bodyDiv w:val="1"/>
      <w:marLeft w:val="0"/>
      <w:marRight w:val="0"/>
      <w:marTop w:val="0"/>
      <w:marBottom w:val="0"/>
      <w:divBdr>
        <w:top w:val="none" w:sz="0" w:space="0" w:color="auto"/>
        <w:left w:val="none" w:sz="0" w:space="0" w:color="auto"/>
        <w:bottom w:val="none" w:sz="0" w:space="0" w:color="auto"/>
        <w:right w:val="none" w:sz="0" w:space="0" w:color="auto"/>
      </w:divBdr>
    </w:div>
    <w:div w:id="144929913">
      <w:bodyDiv w:val="1"/>
      <w:marLeft w:val="0"/>
      <w:marRight w:val="0"/>
      <w:marTop w:val="0"/>
      <w:marBottom w:val="0"/>
      <w:divBdr>
        <w:top w:val="none" w:sz="0" w:space="0" w:color="auto"/>
        <w:left w:val="none" w:sz="0" w:space="0" w:color="auto"/>
        <w:bottom w:val="none" w:sz="0" w:space="0" w:color="auto"/>
        <w:right w:val="none" w:sz="0" w:space="0" w:color="auto"/>
      </w:divBdr>
    </w:div>
    <w:div w:id="147981871">
      <w:bodyDiv w:val="1"/>
      <w:marLeft w:val="0"/>
      <w:marRight w:val="0"/>
      <w:marTop w:val="0"/>
      <w:marBottom w:val="0"/>
      <w:divBdr>
        <w:top w:val="none" w:sz="0" w:space="0" w:color="auto"/>
        <w:left w:val="none" w:sz="0" w:space="0" w:color="auto"/>
        <w:bottom w:val="none" w:sz="0" w:space="0" w:color="auto"/>
        <w:right w:val="none" w:sz="0" w:space="0" w:color="auto"/>
      </w:divBdr>
    </w:div>
    <w:div w:id="150367525">
      <w:bodyDiv w:val="1"/>
      <w:marLeft w:val="0"/>
      <w:marRight w:val="0"/>
      <w:marTop w:val="0"/>
      <w:marBottom w:val="0"/>
      <w:divBdr>
        <w:top w:val="none" w:sz="0" w:space="0" w:color="auto"/>
        <w:left w:val="none" w:sz="0" w:space="0" w:color="auto"/>
        <w:bottom w:val="none" w:sz="0" w:space="0" w:color="auto"/>
        <w:right w:val="none" w:sz="0" w:space="0" w:color="auto"/>
      </w:divBdr>
    </w:div>
    <w:div w:id="151455647">
      <w:bodyDiv w:val="1"/>
      <w:marLeft w:val="0"/>
      <w:marRight w:val="0"/>
      <w:marTop w:val="0"/>
      <w:marBottom w:val="0"/>
      <w:divBdr>
        <w:top w:val="none" w:sz="0" w:space="0" w:color="auto"/>
        <w:left w:val="none" w:sz="0" w:space="0" w:color="auto"/>
        <w:bottom w:val="none" w:sz="0" w:space="0" w:color="auto"/>
        <w:right w:val="none" w:sz="0" w:space="0" w:color="auto"/>
      </w:divBdr>
    </w:div>
    <w:div w:id="153498303">
      <w:bodyDiv w:val="1"/>
      <w:marLeft w:val="0"/>
      <w:marRight w:val="0"/>
      <w:marTop w:val="0"/>
      <w:marBottom w:val="0"/>
      <w:divBdr>
        <w:top w:val="none" w:sz="0" w:space="0" w:color="auto"/>
        <w:left w:val="none" w:sz="0" w:space="0" w:color="auto"/>
        <w:bottom w:val="none" w:sz="0" w:space="0" w:color="auto"/>
        <w:right w:val="none" w:sz="0" w:space="0" w:color="auto"/>
      </w:divBdr>
    </w:div>
    <w:div w:id="157766577">
      <w:bodyDiv w:val="1"/>
      <w:marLeft w:val="0"/>
      <w:marRight w:val="0"/>
      <w:marTop w:val="0"/>
      <w:marBottom w:val="0"/>
      <w:divBdr>
        <w:top w:val="none" w:sz="0" w:space="0" w:color="auto"/>
        <w:left w:val="none" w:sz="0" w:space="0" w:color="auto"/>
        <w:bottom w:val="none" w:sz="0" w:space="0" w:color="auto"/>
        <w:right w:val="none" w:sz="0" w:space="0" w:color="auto"/>
      </w:divBdr>
    </w:div>
    <w:div w:id="163593771">
      <w:bodyDiv w:val="1"/>
      <w:marLeft w:val="0"/>
      <w:marRight w:val="0"/>
      <w:marTop w:val="0"/>
      <w:marBottom w:val="0"/>
      <w:divBdr>
        <w:top w:val="none" w:sz="0" w:space="0" w:color="auto"/>
        <w:left w:val="none" w:sz="0" w:space="0" w:color="auto"/>
        <w:bottom w:val="none" w:sz="0" w:space="0" w:color="auto"/>
        <w:right w:val="none" w:sz="0" w:space="0" w:color="auto"/>
      </w:divBdr>
    </w:div>
    <w:div w:id="164589952">
      <w:bodyDiv w:val="1"/>
      <w:marLeft w:val="0"/>
      <w:marRight w:val="0"/>
      <w:marTop w:val="0"/>
      <w:marBottom w:val="0"/>
      <w:divBdr>
        <w:top w:val="none" w:sz="0" w:space="0" w:color="auto"/>
        <w:left w:val="none" w:sz="0" w:space="0" w:color="auto"/>
        <w:bottom w:val="none" w:sz="0" w:space="0" w:color="auto"/>
        <w:right w:val="none" w:sz="0" w:space="0" w:color="auto"/>
      </w:divBdr>
    </w:div>
    <w:div w:id="165823724">
      <w:bodyDiv w:val="1"/>
      <w:marLeft w:val="0"/>
      <w:marRight w:val="0"/>
      <w:marTop w:val="0"/>
      <w:marBottom w:val="0"/>
      <w:divBdr>
        <w:top w:val="none" w:sz="0" w:space="0" w:color="auto"/>
        <w:left w:val="none" w:sz="0" w:space="0" w:color="auto"/>
        <w:bottom w:val="none" w:sz="0" w:space="0" w:color="auto"/>
        <w:right w:val="none" w:sz="0" w:space="0" w:color="auto"/>
      </w:divBdr>
    </w:div>
    <w:div w:id="166068240">
      <w:bodyDiv w:val="1"/>
      <w:marLeft w:val="0"/>
      <w:marRight w:val="0"/>
      <w:marTop w:val="0"/>
      <w:marBottom w:val="0"/>
      <w:divBdr>
        <w:top w:val="none" w:sz="0" w:space="0" w:color="auto"/>
        <w:left w:val="none" w:sz="0" w:space="0" w:color="auto"/>
        <w:bottom w:val="none" w:sz="0" w:space="0" w:color="auto"/>
        <w:right w:val="none" w:sz="0" w:space="0" w:color="auto"/>
      </w:divBdr>
    </w:div>
    <w:div w:id="166790461">
      <w:bodyDiv w:val="1"/>
      <w:marLeft w:val="0"/>
      <w:marRight w:val="0"/>
      <w:marTop w:val="0"/>
      <w:marBottom w:val="0"/>
      <w:divBdr>
        <w:top w:val="none" w:sz="0" w:space="0" w:color="auto"/>
        <w:left w:val="none" w:sz="0" w:space="0" w:color="auto"/>
        <w:bottom w:val="none" w:sz="0" w:space="0" w:color="auto"/>
        <w:right w:val="none" w:sz="0" w:space="0" w:color="auto"/>
      </w:divBdr>
    </w:div>
    <w:div w:id="171342201">
      <w:bodyDiv w:val="1"/>
      <w:marLeft w:val="0"/>
      <w:marRight w:val="0"/>
      <w:marTop w:val="0"/>
      <w:marBottom w:val="0"/>
      <w:divBdr>
        <w:top w:val="none" w:sz="0" w:space="0" w:color="auto"/>
        <w:left w:val="none" w:sz="0" w:space="0" w:color="auto"/>
        <w:bottom w:val="none" w:sz="0" w:space="0" w:color="auto"/>
        <w:right w:val="none" w:sz="0" w:space="0" w:color="auto"/>
      </w:divBdr>
    </w:div>
    <w:div w:id="173569250">
      <w:bodyDiv w:val="1"/>
      <w:marLeft w:val="0"/>
      <w:marRight w:val="0"/>
      <w:marTop w:val="0"/>
      <w:marBottom w:val="0"/>
      <w:divBdr>
        <w:top w:val="none" w:sz="0" w:space="0" w:color="auto"/>
        <w:left w:val="none" w:sz="0" w:space="0" w:color="auto"/>
        <w:bottom w:val="none" w:sz="0" w:space="0" w:color="auto"/>
        <w:right w:val="none" w:sz="0" w:space="0" w:color="auto"/>
      </w:divBdr>
    </w:div>
    <w:div w:id="173879828">
      <w:bodyDiv w:val="1"/>
      <w:marLeft w:val="0"/>
      <w:marRight w:val="0"/>
      <w:marTop w:val="0"/>
      <w:marBottom w:val="0"/>
      <w:divBdr>
        <w:top w:val="none" w:sz="0" w:space="0" w:color="auto"/>
        <w:left w:val="none" w:sz="0" w:space="0" w:color="auto"/>
        <w:bottom w:val="none" w:sz="0" w:space="0" w:color="auto"/>
        <w:right w:val="none" w:sz="0" w:space="0" w:color="auto"/>
      </w:divBdr>
    </w:div>
    <w:div w:id="181553630">
      <w:bodyDiv w:val="1"/>
      <w:marLeft w:val="0"/>
      <w:marRight w:val="0"/>
      <w:marTop w:val="0"/>
      <w:marBottom w:val="0"/>
      <w:divBdr>
        <w:top w:val="none" w:sz="0" w:space="0" w:color="auto"/>
        <w:left w:val="none" w:sz="0" w:space="0" w:color="auto"/>
        <w:bottom w:val="none" w:sz="0" w:space="0" w:color="auto"/>
        <w:right w:val="none" w:sz="0" w:space="0" w:color="auto"/>
      </w:divBdr>
    </w:div>
    <w:div w:id="182937197">
      <w:bodyDiv w:val="1"/>
      <w:marLeft w:val="0"/>
      <w:marRight w:val="0"/>
      <w:marTop w:val="0"/>
      <w:marBottom w:val="0"/>
      <w:divBdr>
        <w:top w:val="none" w:sz="0" w:space="0" w:color="auto"/>
        <w:left w:val="none" w:sz="0" w:space="0" w:color="auto"/>
        <w:bottom w:val="none" w:sz="0" w:space="0" w:color="auto"/>
        <w:right w:val="none" w:sz="0" w:space="0" w:color="auto"/>
      </w:divBdr>
    </w:div>
    <w:div w:id="191379030">
      <w:bodyDiv w:val="1"/>
      <w:marLeft w:val="0"/>
      <w:marRight w:val="0"/>
      <w:marTop w:val="0"/>
      <w:marBottom w:val="0"/>
      <w:divBdr>
        <w:top w:val="none" w:sz="0" w:space="0" w:color="auto"/>
        <w:left w:val="none" w:sz="0" w:space="0" w:color="auto"/>
        <w:bottom w:val="none" w:sz="0" w:space="0" w:color="auto"/>
        <w:right w:val="none" w:sz="0" w:space="0" w:color="auto"/>
      </w:divBdr>
    </w:div>
    <w:div w:id="203837685">
      <w:bodyDiv w:val="1"/>
      <w:marLeft w:val="0"/>
      <w:marRight w:val="0"/>
      <w:marTop w:val="0"/>
      <w:marBottom w:val="0"/>
      <w:divBdr>
        <w:top w:val="none" w:sz="0" w:space="0" w:color="auto"/>
        <w:left w:val="none" w:sz="0" w:space="0" w:color="auto"/>
        <w:bottom w:val="none" w:sz="0" w:space="0" w:color="auto"/>
        <w:right w:val="none" w:sz="0" w:space="0" w:color="auto"/>
      </w:divBdr>
    </w:div>
    <w:div w:id="205069270">
      <w:bodyDiv w:val="1"/>
      <w:marLeft w:val="0"/>
      <w:marRight w:val="0"/>
      <w:marTop w:val="0"/>
      <w:marBottom w:val="0"/>
      <w:divBdr>
        <w:top w:val="none" w:sz="0" w:space="0" w:color="auto"/>
        <w:left w:val="none" w:sz="0" w:space="0" w:color="auto"/>
        <w:bottom w:val="none" w:sz="0" w:space="0" w:color="auto"/>
        <w:right w:val="none" w:sz="0" w:space="0" w:color="auto"/>
      </w:divBdr>
    </w:div>
    <w:div w:id="205260264">
      <w:bodyDiv w:val="1"/>
      <w:marLeft w:val="0"/>
      <w:marRight w:val="0"/>
      <w:marTop w:val="0"/>
      <w:marBottom w:val="0"/>
      <w:divBdr>
        <w:top w:val="none" w:sz="0" w:space="0" w:color="auto"/>
        <w:left w:val="none" w:sz="0" w:space="0" w:color="auto"/>
        <w:bottom w:val="none" w:sz="0" w:space="0" w:color="auto"/>
        <w:right w:val="none" w:sz="0" w:space="0" w:color="auto"/>
      </w:divBdr>
    </w:div>
    <w:div w:id="207185168">
      <w:bodyDiv w:val="1"/>
      <w:marLeft w:val="0"/>
      <w:marRight w:val="0"/>
      <w:marTop w:val="0"/>
      <w:marBottom w:val="0"/>
      <w:divBdr>
        <w:top w:val="none" w:sz="0" w:space="0" w:color="auto"/>
        <w:left w:val="none" w:sz="0" w:space="0" w:color="auto"/>
        <w:bottom w:val="none" w:sz="0" w:space="0" w:color="auto"/>
        <w:right w:val="none" w:sz="0" w:space="0" w:color="auto"/>
      </w:divBdr>
    </w:div>
    <w:div w:id="209151114">
      <w:bodyDiv w:val="1"/>
      <w:marLeft w:val="0"/>
      <w:marRight w:val="0"/>
      <w:marTop w:val="0"/>
      <w:marBottom w:val="0"/>
      <w:divBdr>
        <w:top w:val="none" w:sz="0" w:space="0" w:color="auto"/>
        <w:left w:val="none" w:sz="0" w:space="0" w:color="auto"/>
        <w:bottom w:val="none" w:sz="0" w:space="0" w:color="auto"/>
        <w:right w:val="none" w:sz="0" w:space="0" w:color="auto"/>
      </w:divBdr>
    </w:div>
    <w:div w:id="212665310">
      <w:bodyDiv w:val="1"/>
      <w:marLeft w:val="0"/>
      <w:marRight w:val="0"/>
      <w:marTop w:val="0"/>
      <w:marBottom w:val="0"/>
      <w:divBdr>
        <w:top w:val="none" w:sz="0" w:space="0" w:color="auto"/>
        <w:left w:val="none" w:sz="0" w:space="0" w:color="auto"/>
        <w:bottom w:val="none" w:sz="0" w:space="0" w:color="auto"/>
        <w:right w:val="none" w:sz="0" w:space="0" w:color="auto"/>
      </w:divBdr>
    </w:div>
    <w:div w:id="212815985">
      <w:bodyDiv w:val="1"/>
      <w:marLeft w:val="0"/>
      <w:marRight w:val="0"/>
      <w:marTop w:val="0"/>
      <w:marBottom w:val="0"/>
      <w:divBdr>
        <w:top w:val="none" w:sz="0" w:space="0" w:color="auto"/>
        <w:left w:val="none" w:sz="0" w:space="0" w:color="auto"/>
        <w:bottom w:val="none" w:sz="0" w:space="0" w:color="auto"/>
        <w:right w:val="none" w:sz="0" w:space="0" w:color="auto"/>
      </w:divBdr>
    </w:div>
    <w:div w:id="220097768">
      <w:bodyDiv w:val="1"/>
      <w:marLeft w:val="0"/>
      <w:marRight w:val="0"/>
      <w:marTop w:val="0"/>
      <w:marBottom w:val="0"/>
      <w:divBdr>
        <w:top w:val="none" w:sz="0" w:space="0" w:color="auto"/>
        <w:left w:val="none" w:sz="0" w:space="0" w:color="auto"/>
        <w:bottom w:val="none" w:sz="0" w:space="0" w:color="auto"/>
        <w:right w:val="none" w:sz="0" w:space="0" w:color="auto"/>
      </w:divBdr>
    </w:div>
    <w:div w:id="223683111">
      <w:bodyDiv w:val="1"/>
      <w:marLeft w:val="0"/>
      <w:marRight w:val="0"/>
      <w:marTop w:val="0"/>
      <w:marBottom w:val="0"/>
      <w:divBdr>
        <w:top w:val="none" w:sz="0" w:space="0" w:color="auto"/>
        <w:left w:val="none" w:sz="0" w:space="0" w:color="auto"/>
        <w:bottom w:val="none" w:sz="0" w:space="0" w:color="auto"/>
        <w:right w:val="none" w:sz="0" w:space="0" w:color="auto"/>
      </w:divBdr>
    </w:div>
    <w:div w:id="224991827">
      <w:bodyDiv w:val="1"/>
      <w:marLeft w:val="0"/>
      <w:marRight w:val="0"/>
      <w:marTop w:val="0"/>
      <w:marBottom w:val="0"/>
      <w:divBdr>
        <w:top w:val="none" w:sz="0" w:space="0" w:color="auto"/>
        <w:left w:val="none" w:sz="0" w:space="0" w:color="auto"/>
        <w:bottom w:val="none" w:sz="0" w:space="0" w:color="auto"/>
        <w:right w:val="none" w:sz="0" w:space="0" w:color="auto"/>
      </w:divBdr>
    </w:div>
    <w:div w:id="225606683">
      <w:bodyDiv w:val="1"/>
      <w:marLeft w:val="0"/>
      <w:marRight w:val="0"/>
      <w:marTop w:val="0"/>
      <w:marBottom w:val="0"/>
      <w:divBdr>
        <w:top w:val="none" w:sz="0" w:space="0" w:color="auto"/>
        <w:left w:val="none" w:sz="0" w:space="0" w:color="auto"/>
        <w:bottom w:val="none" w:sz="0" w:space="0" w:color="auto"/>
        <w:right w:val="none" w:sz="0" w:space="0" w:color="auto"/>
      </w:divBdr>
    </w:div>
    <w:div w:id="225915641">
      <w:bodyDiv w:val="1"/>
      <w:marLeft w:val="0"/>
      <w:marRight w:val="0"/>
      <w:marTop w:val="0"/>
      <w:marBottom w:val="0"/>
      <w:divBdr>
        <w:top w:val="none" w:sz="0" w:space="0" w:color="auto"/>
        <w:left w:val="none" w:sz="0" w:space="0" w:color="auto"/>
        <w:bottom w:val="none" w:sz="0" w:space="0" w:color="auto"/>
        <w:right w:val="none" w:sz="0" w:space="0" w:color="auto"/>
      </w:divBdr>
    </w:div>
    <w:div w:id="229970704">
      <w:bodyDiv w:val="1"/>
      <w:marLeft w:val="0"/>
      <w:marRight w:val="0"/>
      <w:marTop w:val="0"/>
      <w:marBottom w:val="0"/>
      <w:divBdr>
        <w:top w:val="none" w:sz="0" w:space="0" w:color="auto"/>
        <w:left w:val="none" w:sz="0" w:space="0" w:color="auto"/>
        <w:bottom w:val="none" w:sz="0" w:space="0" w:color="auto"/>
        <w:right w:val="none" w:sz="0" w:space="0" w:color="auto"/>
      </w:divBdr>
    </w:div>
    <w:div w:id="239366343">
      <w:bodyDiv w:val="1"/>
      <w:marLeft w:val="0"/>
      <w:marRight w:val="0"/>
      <w:marTop w:val="0"/>
      <w:marBottom w:val="0"/>
      <w:divBdr>
        <w:top w:val="none" w:sz="0" w:space="0" w:color="auto"/>
        <w:left w:val="none" w:sz="0" w:space="0" w:color="auto"/>
        <w:bottom w:val="none" w:sz="0" w:space="0" w:color="auto"/>
        <w:right w:val="none" w:sz="0" w:space="0" w:color="auto"/>
      </w:divBdr>
    </w:div>
    <w:div w:id="240139919">
      <w:bodyDiv w:val="1"/>
      <w:marLeft w:val="0"/>
      <w:marRight w:val="0"/>
      <w:marTop w:val="0"/>
      <w:marBottom w:val="0"/>
      <w:divBdr>
        <w:top w:val="none" w:sz="0" w:space="0" w:color="auto"/>
        <w:left w:val="none" w:sz="0" w:space="0" w:color="auto"/>
        <w:bottom w:val="none" w:sz="0" w:space="0" w:color="auto"/>
        <w:right w:val="none" w:sz="0" w:space="0" w:color="auto"/>
      </w:divBdr>
    </w:div>
    <w:div w:id="241840904">
      <w:bodyDiv w:val="1"/>
      <w:marLeft w:val="0"/>
      <w:marRight w:val="0"/>
      <w:marTop w:val="0"/>
      <w:marBottom w:val="0"/>
      <w:divBdr>
        <w:top w:val="none" w:sz="0" w:space="0" w:color="auto"/>
        <w:left w:val="none" w:sz="0" w:space="0" w:color="auto"/>
        <w:bottom w:val="none" w:sz="0" w:space="0" w:color="auto"/>
        <w:right w:val="none" w:sz="0" w:space="0" w:color="auto"/>
      </w:divBdr>
    </w:div>
    <w:div w:id="243882427">
      <w:bodyDiv w:val="1"/>
      <w:marLeft w:val="0"/>
      <w:marRight w:val="0"/>
      <w:marTop w:val="0"/>
      <w:marBottom w:val="0"/>
      <w:divBdr>
        <w:top w:val="none" w:sz="0" w:space="0" w:color="auto"/>
        <w:left w:val="none" w:sz="0" w:space="0" w:color="auto"/>
        <w:bottom w:val="none" w:sz="0" w:space="0" w:color="auto"/>
        <w:right w:val="none" w:sz="0" w:space="0" w:color="auto"/>
      </w:divBdr>
    </w:div>
    <w:div w:id="243993833">
      <w:bodyDiv w:val="1"/>
      <w:marLeft w:val="0"/>
      <w:marRight w:val="0"/>
      <w:marTop w:val="0"/>
      <w:marBottom w:val="0"/>
      <w:divBdr>
        <w:top w:val="none" w:sz="0" w:space="0" w:color="auto"/>
        <w:left w:val="none" w:sz="0" w:space="0" w:color="auto"/>
        <w:bottom w:val="none" w:sz="0" w:space="0" w:color="auto"/>
        <w:right w:val="none" w:sz="0" w:space="0" w:color="auto"/>
      </w:divBdr>
    </w:div>
    <w:div w:id="248464134">
      <w:bodyDiv w:val="1"/>
      <w:marLeft w:val="0"/>
      <w:marRight w:val="0"/>
      <w:marTop w:val="0"/>
      <w:marBottom w:val="0"/>
      <w:divBdr>
        <w:top w:val="none" w:sz="0" w:space="0" w:color="auto"/>
        <w:left w:val="none" w:sz="0" w:space="0" w:color="auto"/>
        <w:bottom w:val="none" w:sz="0" w:space="0" w:color="auto"/>
        <w:right w:val="none" w:sz="0" w:space="0" w:color="auto"/>
      </w:divBdr>
    </w:div>
    <w:div w:id="250313106">
      <w:bodyDiv w:val="1"/>
      <w:marLeft w:val="0"/>
      <w:marRight w:val="0"/>
      <w:marTop w:val="0"/>
      <w:marBottom w:val="0"/>
      <w:divBdr>
        <w:top w:val="none" w:sz="0" w:space="0" w:color="auto"/>
        <w:left w:val="none" w:sz="0" w:space="0" w:color="auto"/>
        <w:bottom w:val="none" w:sz="0" w:space="0" w:color="auto"/>
        <w:right w:val="none" w:sz="0" w:space="0" w:color="auto"/>
      </w:divBdr>
    </w:div>
    <w:div w:id="251208216">
      <w:bodyDiv w:val="1"/>
      <w:marLeft w:val="0"/>
      <w:marRight w:val="0"/>
      <w:marTop w:val="0"/>
      <w:marBottom w:val="0"/>
      <w:divBdr>
        <w:top w:val="none" w:sz="0" w:space="0" w:color="auto"/>
        <w:left w:val="none" w:sz="0" w:space="0" w:color="auto"/>
        <w:bottom w:val="none" w:sz="0" w:space="0" w:color="auto"/>
        <w:right w:val="none" w:sz="0" w:space="0" w:color="auto"/>
      </w:divBdr>
    </w:div>
    <w:div w:id="253049878">
      <w:bodyDiv w:val="1"/>
      <w:marLeft w:val="0"/>
      <w:marRight w:val="0"/>
      <w:marTop w:val="0"/>
      <w:marBottom w:val="0"/>
      <w:divBdr>
        <w:top w:val="none" w:sz="0" w:space="0" w:color="auto"/>
        <w:left w:val="none" w:sz="0" w:space="0" w:color="auto"/>
        <w:bottom w:val="none" w:sz="0" w:space="0" w:color="auto"/>
        <w:right w:val="none" w:sz="0" w:space="0" w:color="auto"/>
      </w:divBdr>
    </w:div>
    <w:div w:id="253711861">
      <w:bodyDiv w:val="1"/>
      <w:marLeft w:val="0"/>
      <w:marRight w:val="0"/>
      <w:marTop w:val="0"/>
      <w:marBottom w:val="0"/>
      <w:divBdr>
        <w:top w:val="none" w:sz="0" w:space="0" w:color="auto"/>
        <w:left w:val="none" w:sz="0" w:space="0" w:color="auto"/>
        <w:bottom w:val="none" w:sz="0" w:space="0" w:color="auto"/>
        <w:right w:val="none" w:sz="0" w:space="0" w:color="auto"/>
      </w:divBdr>
    </w:div>
    <w:div w:id="255481510">
      <w:bodyDiv w:val="1"/>
      <w:marLeft w:val="0"/>
      <w:marRight w:val="0"/>
      <w:marTop w:val="0"/>
      <w:marBottom w:val="0"/>
      <w:divBdr>
        <w:top w:val="none" w:sz="0" w:space="0" w:color="auto"/>
        <w:left w:val="none" w:sz="0" w:space="0" w:color="auto"/>
        <w:bottom w:val="none" w:sz="0" w:space="0" w:color="auto"/>
        <w:right w:val="none" w:sz="0" w:space="0" w:color="auto"/>
      </w:divBdr>
    </w:div>
    <w:div w:id="256980630">
      <w:bodyDiv w:val="1"/>
      <w:marLeft w:val="0"/>
      <w:marRight w:val="0"/>
      <w:marTop w:val="0"/>
      <w:marBottom w:val="0"/>
      <w:divBdr>
        <w:top w:val="none" w:sz="0" w:space="0" w:color="auto"/>
        <w:left w:val="none" w:sz="0" w:space="0" w:color="auto"/>
        <w:bottom w:val="none" w:sz="0" w:space="0" w:color="auto"/>
        <w:right w:val="none" w:sz="0" w:space="0" w:color="auto"/>
      </w:divBdr>
    </w:div>
    <w:div w:id="257178219">
      <w:bodyDiv w:val="1"/>
      <w:marLeft w:val="0"/>
      <w:marRight w:val="0"/>
      <w:marTop w:val="0"/>
      <w:marBottom w:val="0"/>
      <w:divBdr>
        <w:top w:val="none" w:sz="0" w:space="0" w:color="auto"/>
        <w:left w:val="none" w:sz="0" w:space="0" w:color="auto"/>
        <w:bottom w:val="none" w:sz="0" w:space="0" w:color="auto"/>
        <w:right w:val="none" w:sz="0" w:space="0" w:color="auto"/>
      </w:divBdr>
    </w:div>
    <w:div w:id="260767997">
      <w:bodyDiv w:val="1"/>
      <w:marLeft w:val="0"/>
      <w:marRight w:val="0"/>
      <w:marTop w:val="0"/>
      <w:marBottom w:val="0"/>
      <w:divBdr>
        <w:top w:val="none" w:sz="0" w:space="0" w:color="auto"/>
        <w:left w:val="none" w:sz="0" w:space="0" w:color="auto"/>
        <w:bottom w:val="none" w:sz="0" w:space="0" w:color="auto"/>
        <w:right w:val="none" w:sz="0" w:space="0" w:color="auto"/>
      </w:divBdr>
    </w:div>
    <w:div w:id="262610581">
      <w:bodyDiv w:val="1"/>
      <w:marLeft w:val="0"/>
      <w:marRight w:val="0"/>
      <w:marTop w:val="0"/>
      <w:marBottom w:val="0"/>
      <w:divBdr>
        <w:top w:val="none" w:sz="0" w:space="0" w:color="auto"/>
        <w:left w:val="none" w:sz="0" w:space="0" w:color="auto"/>
        <w:bottom w:val="none" w:sz="0" w:space="0" w:color="auto"/>
        <w:right w:val="none" w:sz="0" w:space="0" w:color="auto"/>
      </w:divBdr>
    </w:div>
    <w:div w:id="263147622">
      <w:bodyDiv w:val="1"/>
      <w:marLeft w:val="0"/>
      <w:marRight w:val="0"/>
      <w:marTop w:val="0"/>
      <w:marBottom w:val="0"/>
      <w:divBdr>
        <w:top w:val="none" w:sz="0" w:space="0" w:color="auto"/>
        <w:left w:val="none" w:sz="0" w:space="0" w:color="auto"/>
        <w:bottom w:val="none" w:sz="0" w:space="0" w:color="auto"/>
        <w:right w:val="none" w:sz="0" w:space="0" w:color="auto"/>
      </w:divBdr>
    </w:div>
    <w:div w:id="265578360">
      <w:bodyDiv w:val="1"/>
      <w:marLeft w:val="0"/>
      <w:marRight w:val="0"/>
      <w:marTop w:val="0"/>
      <w:marBottom w:val="0"/>
      <w:divBdr>
        <w:top w:val="none" w:sz="0" w:space="0" w:color="auto"/>
        <w:left w:val="none" w:sz="0" w:space="0" w:color="auto"/>
        <w:bottom w:val="none" w:sz="0" w:space="0" w:color="auto"/>
        <w:right w:val="none" w:sz="0" w:space="0" w:color="auto"/>
      </w:divBdr>
    </w:div>
    <w:div w:id="269824830">
      <w:bodyDiv w:val="1"/>
      <w:marLeft w:val="0"/>
      <w:marRight w:val="0"/>
      <w:marTop w:val="0"/>
      <w:marBottom w:val="0"/>
      <w:divBdr>
        <w:top w:val="none" w:sz="0" w:space="0" w:color="auto"/>
        <w:left w:val="none" w:sz="0" w:space="0" w:color="auto"/>
        <w:bottom w:val="none" w:sz="0" w:space="0" w:color="auto"/>
        <w:right w:val="none" w:sz="0" w:space="0" w:color="auto"/>
      </w:divBdr>
    </w:div>
    <w:div w:id="272171163">
      <w:bodyDiv w:val="1"/>
      <w:marLeft w:val="0"/>
      <w:marRight w:val="0"/>
      <w:marTop w:val="0"/>
      <w:marBottom w:val="0"/>
      <w:divBdr>
        <w:top w:val="none" w:sz="0" w:space="0" w:color="auto"/>
        <w:left w:val="none" w:sz="0" w:space="0" w:color="auto"/>
        <w:bottom w:val="none" w:sz="0" w:space="0" w:color="auto"/>
        <w:right w:val="none" w:sz="0" w:space="0" w:color="auto"/>
      </w:divBdr>
    </w:div>
    <w:div w:id="272594262">
      <w:bodyDiv w:val="1"/>
      <w:marLeft w:val="0"/>
      <w:marRight w:val="0"/>
      <w:marTop w:val="0"/>
      <w:marBottom w:val="0"/>
      <w:divBdr>
        <w:top w:val="none" w:sz="0" w:space="0" w:color="auto"/>
        <w:left w:val="none" w:sz="0" w:space="0" w:color="auto"/>
        <w:bottom w:val="none" w:sz="0" w:space="0" w:color="auto"/>
        <w:right w:val="none" w:sz="0" w:space="0" w:color="auto"/>
      </w:divBdr>
    </w:div>
    <w:div w:id="282615939">
      <w:bodyDiv w:val="1"/>
      <w:marLeft w:val="0"/>
      <w:marRight w:val="0"/>
      <w:marTop w:val="0"/>
      <w:marBottom w:val="0"/>
      <w:divBdr>
        <w:top w:val="none" w:sz="0" w:space="0" w:color="auto"/>
        <w:left w:val="none" w:sz="0" w:space="0" w:color="auto"/>
        <w:bottom w:val="none" w:sz="0" w:space="0" w:color="auto"/>
        <w:right w:val="none" w:sz="0" w:space="0" w:color="auto"/>
      </w:divBdr>
    </w:div>
    <w:div w:id="283001378">
      <w:bodyDiv w:val="1"/>
      <w:marLeft w:val="0"/>
      <w:marRight w:val="0"/>
      <w:marTop w:val="0"/>
      <w:marBottom w:val="0"/>
      <w:divBdr>
        <w:top w:val="none" w:sz="0" w:space="0" w:color="auto"/>
        <w:left w:val="none" w:sz="0" w:space="0" w:color="auto"/>
        <w:bottom w:val="none" w:sz="0" w:space="0" w:color="auto"/>
        <w:right w:val="none" w:sz="0" w:space="0" w:color="auto"/>
      </w:divBdr>
    </w:div>
    <w:div w:id="290482521">
      <w:bodyDiv w:val="1"/>
      <w:marLeft w:val="0"/>
      <w:marRight w:val="0"/>
      <w:marTop w:val="0"/>
      <w:marBottom w:val="0"/>
      <w:divBdr>
        <w:top w:val="none" w:sz="0" w:space="0" w:color="auto"/>
        <w:left w:val="none" w:sz="0" w:space="0" w:color="auto"/>
        <w:bottom w:val="none" w:sz="0" w:space="0" w:color="auto"/>
        <w:right w:val="none" w:sz="0" w:space="0" w:color="auto"/>
      </w:divBdr>
    </w:div>
    <w:div w:id="301235865">
      <w:bodyDiv w:val="1"/>
      <w:marLeft w:val="0"/>
      <w:marRight w:val="0"/>
      <w:marTop w:val="0"/>
      <w:marBottom w:val="0"/>
      <w:divBdr>
        <w:top w:val="none" w:sz="0" w:space="0" w:color="auto"/>
        <w:left w:val="none" w:sz="0" w:space="0" w:color="auto"/>
        <w:bottom w:val="none" w:sz="0" w:space="0" w:color="auto"/>
        <w:right w:val="none" w:sz="0" w:space="0" w:color="auto"/>
      </w:divBdr>
    </w:div>
    <w:div w:id="301278970">
      <w:bodyDiv w:val="1"/>
      <w:marLeft w:val="0"/>
      <w:marRight w:val="0"/>
      <w:marTop w:val="0"/>
      <w:marBottom w:val="0"/>
      <w:divBdr>
        <w:top w:val="none" w:sz="0" w:space="0" w:color="auto"/>
        <w:left w:val="none" w:sz="0" w:space="0" w:color="auto"/>
        <w:bottom w:val="none" w:sz="0" w:space="0" w:color="auto"/>
        <w:right w:val="none" w:sz="0" w:space="0" w:color="auto"/>
      </w:divBdr>
    </w:div>
    <w:div w:id="302392159">
      <w:bodyDiv w:val="1"/>
      <w:marLeft w:val="0"/>
      <w:marRight w:val="0"/>
      <w:marTop w:val="0"/>
      <w:marBottom w:val="0"/>
      <w:divBdr>
        <w:top w:val="none" w:sz="0" w:space="0" w:color="auto"/>
        <w:left w:val="none" w:sz="0" w:space="0" w:color="auto"/>
        <w:bottom w:val="none" w:sz="0" w:space="0" w:color="auto"/>
        <w:right w:val="none" w:sz="0" w:space="0" w:color="auto"/>
      </w:divBdr>
    </w:div>
    <w:div w:id="303240840">
      <w:bodyDiv w:val="1"/>
      <w:marLeft w:val="0"/>
      <w:marRight w:val="0"/>
      <w:marTop w:val="0"/>
      <w:marBottom w:val="0"/>
      <w:divBdr>
        <w:top w:val="none" w:sz="0" w:space="0" w:color="auto"/>
        <w:left w:val="none" w:sz="0" w:space="0" w:color="auto"/>
        <w:bottom w:val="none" w:sz="0" w:space="0" w:color="auto"/>
        <w:right w:val="none" w:sz="0" w:space="0" w:color="auto"/>
      </w:divBdr>
    </w:div>
    <w:div w:id="308216218">
      <w:bodyDiv w:val="1"/>
      <w:marLeft w:val="0"/>
      <w:marRight w:val="0"/>
      <w:marTop w:val="0"/>
      <w:marBottom w:val="0"/>
      <w:divBdr>
        <w:top w:val="none" w:sz="0" w:space="0" w:color="auto"/>
        <w:left w:val="none" w:sz="0" w:space="0" w:color="auto"/>
        <w:bottom w:val="none" w:sz="0" w:space="0" w:color="auto"/>
        <w:right w:val="none" w:sz="0" w:space="0" w:color="auto"/>
      </w:divBdr>
    </w:div>
    <w:div w:id="318118972">
      <w:bodyDiv w:val="1"/>
      <w:marLeft w:val="0"/>
      <w:marRight w:val="0"/>
      <w:marTop w:val="0"/>
      <w:marBottom w:val="0"/>
      <w:divBdr>
        <w:top w:val="none" w:sz="0" w:space="0" w:color="auto"/>
        <w:left w:val="none" w:sz="0" w:space="0" w:color="auto"/>
        <w:bottom w:val="none" w:sz="0" w:space="0" w:color="auto"/>
        <w:right w:val="none" w:sz="0" w:space="0" w:color="auto"/>
      </w:divBdr>
    </w:div>
    <w:div w:id="335308605">
      <w:bodyDiv w:val="1"/>
      <w:marLeft w:val="0"/>
      <w:marRight w:val="0"/>
      <w:marTop w:val="0"/>
      <w:marBottom w:val="0"/>
      <w:divBdr>
        <w:top w:val="none" w:sz="0" w:space="0" w:color="auto"/>
        <w:left w:val="none" w:sz="0" w:space="0" w:color="auto"/>
        <w:bottom w:val="none" w:sz="0" w:space="0" w:color="auto"/>
        <w:right w:val="none" w:sz="0" w:space="0" w:color="auto"/>
      </w:divBdr>
    </w:div>
    <w:div w:id="343820026">
      <w:bodyDiv w:val="1"/>
      <w:marLeft w:val="0"/>
      <w:marRight w:val="0"/>
      <w:marTop w:val="0"/>
      <w:marBottom w:val="0"/>
      <w:divBdr>
        <w:top w:val="none" w:sz="0" w:space="0" w:color="auto"/>
        <w:left w:val="none" w:sz="0" w:space="0" w:color="auto"/>
        <w:bottom w:val="none" w:sz="0" w:space="0" w:color="auto"/>
        <w:right w:val="none" w:sz="0" w:space="0" w:color="auto"/>
      </w:divBdr>
    </w:div>
    <w:div w:id="344669913">
      <w:bodyDiv w:val="1"/>
      <w:marLeft w:val="0"/>
      <w:marRight w:val="0"/>
      <w:marTop w:val="0"/>
      <w:marBottom w:val="0"/>
      <w:divBdr>
        <w:top w:val="none" w:sz="0" w:space="0" w:color="auto"/>
        <w:left w:val="none" w:sz="0" w:space="0" w:color="auto"/>
        <w:bottom w:val="none" w:sz="0" w:space="0" w:color="auto"/>
        <w:right w:val="none" w:sz="0" w:space="0" w:color="auto"/>
      </w:divBdr>
    </w:div>
    <w:div w:id="355540587">
      <w:bodyDiv w:val="1"/>
      <w:marLeft w:val="0"/>
      <w:marRight w:val="0"/>
      <w:marTop w:val="0"/>
      <w:marBottom w:val="0"/>
      <w:divBdr>
        <w:top w:val="none" w:sz="0" w:space="0" w:color="auto"/>
        <w:left w:val="none" w:sz="0" w:space="0" w:color="auto"/>
        <w:bottom w:val="none" w:sz="0" w:space="0" w:color="auto"/>
        <w:right w:val="none" w:sz="0" w:space="0" w:color="auto"/>
      </w:divBdr>
    </w:div>
    <w:div w:id="355888542">
      <w:bodyDiv w:val="1"/>
      <w:marLeft w:val="0"/>
      <w:marRight w:val="0"/>
      <w:marTop w:val="0"/>
      <w:marBottom w:val="0"/>
      <w:divBdr>
        <w:top w:val="none" w:sz="0" w:space="0" w:color="auto"/>
        <w:left w:val="none" w:sz="0" w:space="0" w:color="auto"/>
        <w:bottom w:val="none" w:sz="0" w:space="0" w:color="auto"/>
        <w:right w:val="none" w:sz="0" w:space="0" w:color="auto"/>
      </w:divBdr>
    </w:div>
    <w:div w:id="358363376">
      <w:bodyDiv w:val="1"/>
      <w:marLeft w:val="0"/>
      <w:marRight w:val="0"/>
      <w:marTop w:val="0"/>
      <w:marBottom w:val="0"/>
      <w:divBdr>
        <w:top w:val="none" w:sz="0" w:space="0" w:color="auto"/>
        <w:left w:val="none" w:sz="0" w:space="0" w:color="auto"/>
        <w:bottom w:val="none" w:sz="0" w:space="0" w:color="auto"/>
        <w:right w:val="none" w:sz="0" w:space="0" w:color="auto"/>
      </w:divBdr>
    </w:div>
    <w:div w:id="358549319">
      <w:bodyDiv w:val="1"/>
      <w:marLeft w:val="0"/>
      <w:marRight w:val="0"/>
      <w:marTop w:val="0"/>
      <w:marBottom w:val="0"/>
      <w:divBdr>
        <w:top w:val="none" w:sz="0" w:space="0" w:color="auto"/>
        <w:left w:val="none" w:sz="0" w:space="0" w:color="auto"/>
        <w:bottom w:val="none" w:sz="0" w:space="0" w:color="auto"/>
        <w:right w:val="none" w:sz="0" w:space="0" w:color="auto"/>
      </w:divBdr>
    </w:div>
    <w:div w:id="361832819">
      <w:bodyDiv w:val="1"/>
      <w:marLeft w:val="0"/>
      <w:marRight w:val="0"/>
      <w:marTop w:val="0"/>
      <w:marBottom w:val="0"/>
      <w:divBdr>
        <w:top w:val="none" w:sz="0" w:space="0" w:color="auto"/>
        <w:left w:val="none" w:sz="0" w:space="0" w:color="auto"/>
        <w:bottom w:val="none" w:sz="0" w:space="0" w:color="auto"/>
        <w:right w:val="none" w:sz="0" w:space="0" w:color="auto"/>
      </w:divBdr>
    </w:div>
    <w:div w:id="366493095">
      <w:bodyDiv w:val="1"/>
      <w:marLeft w:val="0"/>
      <w:marRight w:val="0"/>
      <w:marTop w:val="0"/>
      <w:marBottom w:val="0"/>
      <w:divBdr>
        <w:top w:val="none" w:sz="0" w:space="0" w:color="auto"/>
        <w:left w:val="none" w:sz="0" w:space="0" w:color="auto"/>
        <w:bottom w:val="none" w:sz="0" w:space="0" w:color="auto"/>
        <w:right w:val="none" w:sz="0" w:space="0" w:color="auto"/>
      </w:divBdr>
    </w:div>
    <w:div w:id="377701324">
      <w:bodyDiv w:val="1"/>
      <w:marLeft w:val="0"/>
      <w:marRight w:val="0"/>
      <w:marTop w:val="0"/>
      <w:marBottom w:val="0"/>
      <w:divBdr>
        <w:top w:val="none" w:sz="0" w:space="0" w:color="auto"/>
        <w:left w:val="none" w:sz="0" w:space="0" w:color="auto"/>
        <w:bottom w:val="none" w:sz="0" w:space="0" w:color="auto"/>
        <w:right w:val="none" w:sz="0" w:space="0" w:color="auto"/>
      </w:divBdr>
    </w:div>
    <w:div w:id="383211991">
      <w:bodyDiv w:val="1"/>
      <w:marLeft w:val="0"/>
      <w:marRight w:val="0"/>
      <w:marTop w:val="0"/>
      <w:marBottom w:val="0"/>
      <w:divBdr>
        <w:top w:val="none" w:sz="0" w:space="0" w:color="auto"/>
        <w:left w:val="none" w:sz="0" w:space="0" w:color="auto"/>
        <w:bottom w:val="none" w:sz="0" w:space="0" w:color="auto"/>
        <w:right w:val="none" w:sz="0" w:space="0" w:color="auto"/>
      </w:divBdr>
    </w:div>
    <w:div w:id="395512203">
      <w:bodyDiv w:val="1"/>
      <w:marLeft w:val="0"/>
      <w:marRight w:val="0"/>
      <w:marTop w:val="0"/>
      <w:marBottom w:val="0"/>
      <w:divBdr>
        <w:top w:val="none" w:sz="0" w:space="0" w:color="auto"/>
        <w:left w:val="none" w:sz="0" w:space="0" w:color="auto"/>
        <w:bottom w:val="none" w:sz="0" w:space="0" w:color="auto"/>
        <w:right w:val="none" w:sz="0" w:space="0" w:color="auto"/>
      </w:divBdr>
    </w:div>
    <w:div w:id="396587148">
      <w:bodyDiv w:val="1"/>
      <w:marLeft w:val="0"/>
      <w:marRight w:val="0"/>
      <w:marTop w:val="0"/>
      <w:marBottom w:val="0"/>
      <w:divBdr>
        <w:top w:val="none" w:sz="0" w:space="0" w:color="auto"/>
        <w:left w:val="none" w:sz="0" w:space="0" w:color="auto"/>
        <w:bottom w:val="none" w:sz="0" w:space="0" w:color="auto"/>
        <w:right w:val="none" w:sz="0" w:space="0" w:color="auto"/>
      </w:divBdr>
    </w:div>
    <w:div w:id="401952557">
      <w:bodyDiv w:val="1"/>
      <w:marLeft w:val="0"/>
      <w:marRight w:val="0"/>
      <w:marTop w:val="0"/>
      <w:marBottom w:val="0"/>
      <w:divBdr>
        <w:top w:val="none" w:sz="0" w:space="0" w:color="auto"/>
        <w:left w:val="none" w:sz="0" w:space="0" w:color="auto"/>
        <w:bottom w:val="none" w:sz="0" w:space="0" w:color="auto"/>
        <w:right w:val="none" w:sz="0" w:space="0" w:color="auto"/>
      </w:divBdr>
    </w:div>
    <w:div w:id="403377832">
      <w:bodyDiv w:val="1"/>
      <w:marLeft w:val="0"/>
      <w:marRight w:val="0"/>
      <w:marTop w:val="0"/>
      <w:marBottom w:val="0"/>
      <w:divBdr>
        <w:top w:val="none" w:sz="0" w:space="0" w:color="auto"/>
        <w:left w:val="none" w:sz="0" w:space="0" w:color="auto"/>
        <w:bottom w:val="none" w:sz="0" w:space="0" w:color="auto"/>
        <w:right w:val="none" w:sz="0" w:space="0" w:color="auto"/>
      </w:divBdr>
    </w:div>
    <w:div w:id="411856781">
      <w:bodyDiv w:val="1"/>
      <w:marLeft w:val="0"/>
      <w:marRight w:val="0"/>
      <w:marTop w:val="0"/>
      <w:marBottom w:val="0"/>
      <w:divBdr>
        <w:top w:val="none" w:sz="0" w:space="0" w:color="auto"/>
        <w:left w:val="none" w:sz="0" w:space="0" w:color="auto"/>
        <w:bottom w:val="none" w:sz="0" w:space="0" w:color="auto"/>
        <w:right w:val="none" w:sz="0" w:space="0" w:color="auto"/>
      </w:divBdr>
    </w:div>
    <w:div w:id="421338634">
      <w:bodyDiv w:val="1"/>
      <w:marLeft w:val="0"/>
      <w:marRight w:val="0"/>
      <w:marTop w:val="0"/>
      <w:marBottom w:val="0"/>
      <w:divBdr>
        <w:top w:val="none" w:sz="0" w:space="0" w:color="auto"/>
        <w:left w:val="none" w:sz="0" w:space="0" w:color="auto"/>
        <w:bottom w:val="none" w:sz="0" w:space="0" w:color="auto"/>
        <w:right w:val="none" w:sz="0" w:space="0" w:color="auto"/>
      </w:divBdr>
    </w:div>
    <w:div w:id="422655336">
      <w:bodyDiv w:val="1"/>
      <w:marLeft w:val="0"/>
      <w:marRight w:val="0"/>
      <w:marTop w:val="0"/>
      <w:marBottom w:val="0"/>
      <w:divBdr>
        <w:top w:val="none" w:sz="0" w:space="0" w:color="auto"/>
        <w:left w:val="none" w:sz="0" w:space="0" w:color="auto"/>
        <w:bottom w:val="none" w:sz="0" w:space="0" w:color="auto"/>
        <w:right w:val="none" w:sz="0" w:space="0" w:color="auto"/>
      </w:divBdr>
    </w:div>
    <w:div w:id="430514716">
      <w:bodyDiv w:val="1"/>
      <w:marLeft w:val="0"/>
      <w:marRight w:val="0"/>
      <w:marTop w:val="0"/>
      <w:marBottom w:val="0"/>
      <w:divBdr>
        <w:top w:val="none" w:sz="0" w:space="0" w:color="auto"/>
        <w:left w:val="none" w:sz="0" w:space="0" w:color="auto"/>
        <w:bottom w:val="none" w:sz="0" w:space="0" w:color="auto"/>
        <w:right w:val="none" w:sz="0" w:space="0" w:color="auto"/>
      </w:divBdr>
    </w:div>
    <w:div w:id="433600844">
      <w:bodyDiv w:val="1"/>
      <w:marLeft w:val="0"/>
      <w:marRight w:val="0"/>
      <w:marTop w:val="0"/>
      <w:marBottom w:val="0"/>
      <w:divBdr>
        <w:top w:val="none" w:sz="0" w:space="0" w:color="auto"/>
        <w:left w:val="none" w:sz="0" w:space="0" w:color="auto"/>
        <w:bottom w:val="none" w:sz="0" w:space="0" w:color="auto"/>
        <w:right w:val="none" w:sz="0" w:space="0" w:color="auto"/>
      </w:divBdr>
    </w:div>
    <w:div w:id="434524638">
      <w:bodyDiv w:val="1"/>
      <w:marLeft w:val="0"/>
      <w:marRight w:val="0"/>
      <w:marTop w:val="0"/>
      <w:marBottom w:val="0"/>
      <w:divBdr>
        <w:top w:val="none" w:sz="0" w:space="0" w:color="auto"/>
        <w:left w:val="none" w:sz="0" w:space="0" w:color="auto"/>
        <w:bottom w:val="none" w:sz="0" w:space="0" w:color="auto"/>
        <w:right w:val="none" w:sz="0" w:space="0" w:color="auto"/>
      </w:divBdr>
    </w:div>
    <w:div w:id="434636586">
      <w:bodyDiv w:val="1"/>
      <w:marLeft w:val="0"/>
      <w:marRight w:val="0"/>
      <w:marTop w:val="0"/>
      <w:marBottom w:val="0"/>
      <w:divBdr>
        <w:top w:val="none" w:sz="0" w:space="0" w:color="auto"/>
        <w:left w:val="none" w:sz="0" w:space="0" w:color="auto"/>
        <w:bottom w:val="none" w:sz="0" w:space="0" w:color="auto"/>
        <w:right w:val="none" w:sz="0" w:space="0" w:color="auto"/>
      </w:divBdr>
    </w:div>
    <w:div w:id="436144533">
      <w:bodyDiv w:val="1"/>
      <w:marLeft w:val="0"/>
      <w:marRight w:val="0"/>
      <w:marTop w:val="0"/>
      <w:marBottom w:val="0"/>
      <w:divBdr>
        <w:top w:val="none" w:sz="0" w:space="0" w:color="auto"/>
        <w:left w:val="none" w:sz="0" w:space="0" w:color="auto"/>
        <w:bottom w:val="none" w:sz="0" w:space="0" w:color="auto"/>
        <w:right w:val="none" w:sz="0" w:space="0" w:color="auto"/>
      </w:divBdr>
    </w:div>
    <w:div w:id="436760020">
      <w:bodyDiv w:val="1"/>
      <w:marLeft w:val="0"/>
      <w:marRight w:val="0"/>
      <w:marTop w:val="0"/>
      <w:marBottom w:val="0"/>
      <w:divBdr>
        <w:top w:val="none" w:sz="0" w:space="0" w:color="auto"/>
        <w:left w:val="none" w:sz="0" w:space="0" w:color="auto"/>
        <w:bottom w:val="none" w:sz="0" w:space="0" w:color="auto"/>
        <w:right w:val="none" w:sz="0" w:space="0" w:color="auto"/>
      </w:divBdr>
    </w:div>
    <w:div w:id="439419594">
      <w:bodyDiv w:val="1"/>
      <w:marLeft w:val="0"/>
      <w:marRight w:val="0"/>
      <w:marTop w:val="0"/>
      <w:marBottom w:val="0"/>
      <w:divBdr>
        <w:top w:val="none" w:sz="0" w:space="0" w:color="auto"/>
        <w:left w:val="none" w:sz="0" w:space="0" w:color="auto"/>
        <w:bottom w:val="none" w:sz="0" w:space="0" w:color="auto"/>
        <w:right w:val="none" w:sz="0" w:space="0" w:color="auto"/>
      </w:divBdr>
    </w:div>
    <w:div w:id="440033967">
      <w:bodyDiv w:val="1"/>
      <w:marLeft w:val="0"/>
      <w:marRight w:val="0"/>
      <w:marTop w:val="0"/>
      <w:marBottom w:val="0"/>
      <w:divBdr>
        <w:top w:val="none" w:sz="0" w:space="0" w:color="auto"/>
        <w:left w:val="none" w:sz="0" w:space="0" w:color="auto"/>
        <w:bottom w:val="none" w:sz="0" w:space="0" w:color="auto"/>
        <w:right w:val="none" w:sz="0" w:space="0" w:color="auto"/>
      </w:divBdr>
    </w:div>
    <w:div w:id="442268040">
      <w:bodyDiv w:val="1"/>
      <w:marLeft w:val="0"/>
      <w:marRight w:val="0"/>
      <w:marTop w:val="0"/>
      <w:marBottom w:val="0"/>
      <w:divBdr>
        <w:top w:val="none" w:sz="0" w:space="0" w:color="auto"/>
        <w:left w:val="none" w:sz="0" w:space="0" w:color="auto"/>
        <w:bottom w:val="none" w:sz="0" w:space="0" w:color="auto"/>
        <w:right w:val="none" w:sz="0" w:space="0" w:color="auto"/>
      </w:divBdr>
    </w:div>
    <w:div w:id="442504869">
      <w:bodyDiv w:val="1"/>
      <w:marLeft w:val="0"/>
      <w:marRight w:val="0"/>
      <w:marTop w:val="0"/>
      <w:marBottom w:val="0"/>
      <w:divBdr>
        <w:top w:val="none" w:sz="0" w:space="0" w:color="auto"/>
        <w:left w:val="none" w:sz="0" w:space="0" w:color="auto"/>
        <w:bottom w:val="none" w:sz="0" w:space="0" w:color="auto"/>
        <w:right w:val="none" w:sz="0" w:space="0" w:color="auto"/>
      </w:divBdr>
    </w:div>
    <w:div w:id="443501826">
      <w:bodyDiv w:val="1"/>
      <w:marLeft w:val="0"/>
      <w:marRight w:val="0"/>
      <w:marTop w:val="0"/>
      <w:marBottom w:val="0"/>
      <w:divBdr>
        <w:top w:val="none" w:sz="0" w:space="0" w:color="auto"/>
        <w:left w:val="none" w:sz="0" w:space="0" w:color="auto"/>
        <w:bottom w:val="none" w:sz="0" w:space="0" w:color="auto"/>
        <w:right w:val="none" w:sz="0" w:space="0" w:color="auto"/>
      </w:divBdr>
    </w:div>
    <w:div w:id="444276004">
      <w:bodyDiv w:val="1"/>
      <w:marLeft w:val="0"/>
      <w:marRight w:val="0"/>
      <w:marTop w:val="0"/>
      <w:marBottom w:val="0"/>
      <w:divBdr>
        <w:top w:val="none" w:sz="0" w:space="0" w:color="auto"/>
        <w:left w:val="none" w:sz="0" w:space="0" w:color="auto"/>
        <w:bottom w:val="none" w:sz="0" w:space="0" w:color="auto"/>
        <w:right w:val="none" w:sz="0" w:space="0" w:color="auto"/>
      </w:divBdr>
    </w:div>
    <w:div w:id="447965868">
      <w:bodyDiv w:val="1"/>
      <w:marLeft w:val="0"/>
      <w:marRight w:val="0"/>
      <w:marTop w:val="0"/>
      <w:marBottom w:val="0"/>
      <w:divBdr>
        <w:top w:val="none" w:sz="0" w:space="0" w:color="auto"/>
        <w:left w:val="none" w:sz="0" w:space="0" w:color="auto"/>
        <w:bottom w:val="none" w:sz="0" w:space="0" w:color="auto"/>
        <w:right w:val="none" w:sz="0" w:space="0" w:color="auto"/>
      </w:divBdr>
    </w:div>
    <w:div w:id="452553927">
      <w:bodyDiv w:val="1"/>
      <w:marLeft w:val="0"/>
      <w:marRight w:val="0"/>
      <w:marTop w:val="0"/>
      <w:marBottom w:val="0"/>
      <w:divBdr>
        <w:top w:val="none" w:sz="0" w:space="0" w:color="auto"/>
        <w:left w:val="none" w:sz="0" w:space="0" w:color="auto"/>
        <w:bottom w:val="none" w:sz="0" w:space="0" w:color="auto"/>
        <w:right w:val="none" w:sz="0" w:space="0" w:color="auto"/>
      </w:divBdr>
    </w:div>
    <w:div w:id="455216867">
      <w:bodyDiv w:val="1"/>
      <w:marLeft w:val="0"/>
      <w:marRight w:val="0"/>
      <w:marTop w:val="0"/>
      <w:marBottom w:val="0"/>
      <w:divBdr>
        <w:top w:val="none" w:sz="0" w:space="0" w:color="auto"/>
        <w:left w:val="none" w:sz="0" w:space="0" w:color="auto"/>
        <w:bottom w:val="none" w:sz="0" w:space="0" w:color="auto"/>
        <w:right w:val="none" w:sz="0" w:space="0" w:color="auto"/>
      </w:divBdr>
    </w:div>
    <w:div w:id="455222898">
      <w:bodyDiv w:val="1"/>
      <w:marLeft w:val="0"/>
      <w:marRight w:val="0"/>
      <w:marTop w:val="0"/>
      <w:marBottom w:val="0"/>
      <w:divBdr>
        <w:top w:val="none" w:sz="0" w:space="0" w:color="auto"/>
        <w:left w:val="none" w:sz="0" w:space="0" w:color="auto"/>
        <w:bottom w:val="none" w:sz="0" w:space="0" w:color="auto"/>
        <w:right w:val="none" w:sz="0" w:space="0" w:color="auto"/>
      </w:divBdr>
    </w:div>
    <w:div w:id="457145753">
      <w:bodyDiv w:val="1"/>
      <w:marLeft w:val="0"/>
      <w:marRight w:val="0"/>
      <w:marTop w:val="0"/>
      <w:marBottom w:val="0"/>
      <w:divBdr>
        <w:top w:val="none" w:sz="0" w:space="0" w:color="auto"/>
        <w:left w:val="none" w:sz="0" w:space="0" w:color="auto"/>
        <w:bottom w:val="none" w:sz="0" w:space="0" w:color="auto"/>
        <w:right w:val="none" w:sz="0" w:space="0" w:color="auto"/>
      </w:divBdr>
    </w:div>
    <w:div w:id="462233446">
      <w:bodyDiv w:val="1"/>
      <w:marLeft w:val="0"/>
      <w:marRight w:val="0"/>
      <w:marTop w:val="0"/>
      <w:marBottom w:val="0"/>
      <w:divBdr>
        <w:top w:val="none" w:sz="0" w:space="0" w:color="auto"/>
        <w:left w:val="none" w:sz="0" w:space="0" w:color="auto"/>
        <w:bottom w:val="none" w:sz="0" w:space="0" w:color="auto"/>
        <w:right w:val="none" w:sz="0" w:space="0" w:color="auto"/>
      </w:divBdr>
    </w:div>
    <w:div w:id="464931593">
      <w:bodyDiv w:val="1"/>
      <w:marLeft w:val="0"/>
      <w:marRight w:val="0"/>
      <w:marTop w:val="0"/>
      <w:marBottom w:val="0"/>
      <w:divBdr>
        <w:top w:val="none" w:sz="0" w:space="0" w:color="auto"/>
        <w:left w:val="none" w:sz="0" w:space="0" w:color="auto"/>
        <w:bottom w:val="none" w:sz="0" w:space="0" w:color="auto"/>
        <w:right w:val="none" w:sz="0" w:space="0" w:color="auto"/>
      </w:divBdr>
    </w:div>
    <w:div w:id="465663416">
      <w:bodyDiv w:val="1"/>
      <w:marLeft w:val="0"/>
      <w:marRight w:val="0"/>
      <w:marTop w:val="0"/>
      <w:marBottom w:val="0"/>
      <w:divBdr>
        <w:top w:val="none" w:sz="0" w:space="0" w:color="auto"/>
        <w:left w:val="none" w:sz="0" w:space="0" w:color="auto"/>
        <w:bottom w:val="none" w:sz="0" w:space="0" w:color="auto"/>
        <w:right w:val="none" w:sz="0" w:space="0" w:color="auto"/>
      </w:divBdr>
    </w:div>
    <w:div w:id="469711881">
      <w:bodyDiv w:val="1"/>
      <w:marLeft w:val="0"/>
      <w:marRight w:val="0"/>
      <w:marTop w:val="0"/>
      <w:marBottom w:val="0"/>
      <w:divBdr>
        <w:top w:val="none" w:sz="0" w:space="0" w:color="auto"/>
        <w:left w:val="none" w:sz="0" w:space="0" w:color="auto"/>
        <w:bottom w:val="none" w:sz="0" w:space="0" w:color="auto"/>
        <w:right w:val="none" w:sz="0" w:space="0" w:color="auto"/>
      </w:divBdr>
    </w:div>
    <w:div w:id="470178714">
      <w:bodyDiv w:val="1"/>
      <w:marLeft w:val="0"/>
      <w:marRight w:val="0"/>
      <w:marTop w:val="0"/>
      <w:marBottom w:val="0"/>
      <w:divBdr>
        <w:top w:val="none" w:sz="0" w:space="0" w:color="auto"/>
        <w:left w:val="none" w:sz="0" w:space="0" w:color="auto"/>
        <w:bottom w:val="none" w:sz="0" w:space="0" w:color="auto"/>
        <w:right w:val="none" w:sz="0" w:space="0" w:color="auto"/>
      </w:divBdr>
    </w:div>
    <w:div w:id="470486273">
      <w:bodyDiv w:val="1"/>
      <w:marLeft w:val="0"/>
      <w:marRight w:val="0"/>
      <w:marTop w:val="0"/>
      <w:marBottom w:val="0"/>
      <w:divBdr>
        <w:top w:val="none" w:sz="0" w:space="0" w:color="auto"/>
        <w:left w:val="none" w:sz="0" w:space="0" w:color="auto"/>
        <w:bottom w:val="none" w:sz="0" w:space="0" w:color="auto"/>
        <w:right w:val="none" w:sz="0" w:space="0" w:color="auto"/>
      </w:divBdr>
    </w:div>
    <w:div w:id="474176657">
      <w:bodyDiv w:val="1"/>
      <w:marLeft w:val="0"/>
      <w:marRight w:val="0"/>
      <w:marTop w:val="0"/>
      <w:marBottom w:val="0"/>
      <w:divBdr>
        <w:top w:val="none" w:sz="0" w:space="0" w:color="auto"/>
        <w:left w:val="none" w:sz="0" w:space="0" w:color="auto"/>
        <w:bottom w:val="none" w:sz="0" w:space="0" w:color="auto"/>
        <w:right w:val="none" w:sz="0" w:space="0" w:color="auto"/>
      </w:divBdr>
    </w:div>
    <w:div w:id="474765312">
      <w:bodyDiv w:val="1"/>
      <w:marLeft w:val="0"/>
      <w:marRight w:val="0"/>
      <w:marTop w:val="0"/>
      <w:marBottom w:val="0"/>
      <w:divBdr>
        <w:top w:val="none" w:sz="0" w:space="0" w:color="auto"/>
        <w:left w:val="none" w:sz="0" w:space="0" w:color="auto"/>
        <w:bottom w:val="none" w:sz="0" w:space="0" w:color="auto"/>
        <w:right w:val="none" w:sz="0" w:space="0" w:color="auto"/>
      </w:divBdr>
    </w:div>
    <w:div w:id="477380756">
      <w:bodyDiv w:val="1"/>
      <w:marLeft w:val="0"/>
      <w:marRight w:val="0"/>
      <w:marTop w:val="0"/>
      <w:marBottom w:val="0"/>
      <w:divBdr>
        <w:top w:val="none" w:sz="0" w:space="0" w:color="auto"/>
        <w:left w:val="none" w:sz="0" w:space="0" w:color="auto"/>
        <w:bottom w:val="none" w:sz="0" w:space="0" w:color="auto"/>
        <w:right w:val="none" w:sz="0" w:space="0" w:color="auto"/>
      </w:divBdr>
    </w:div>
    <w:div w:id="477958431">
      <w:bodyDiv w:val="1"/>
      <w:marLeft w:val="0"/>
      <w:marRight w:val="0"/>
      <w:marTop w:val="0"/>
      <w:marBottom w:val="0"/>
      <w:divBdr>
        <w:top w:val="none" w:sz="0" w:space="0" w:color="auto"/>
        <w:left w:val="none" w:sz="0" w:space="0" w:color="auto"/>
        <w:bottom w:val="none" w:sz="0" w:space="0" w:color="auto"/>
        <w:right w:val="none" w:sz="0" w:space="0" w:color="auto"/>
      </w:divBdr>
    </w:div>
    <w:div w:id="484782854">
      <w:bodyDiv w:val="1"/>
      <w:marLeft w:val="0"/>
      <w:marRight w:val="0"/>
      <w:marTop w:val="0"/>
      <w:marBottom w:val="0"/>
      <w:divBdr>
        <w:top w:val="none" w:sz="0" w:space="0" w:color="auto"/>
        <w:left w:val="none" w:sz="0" w:space="0" w:color="auto"/>
        <w:bottom w:val="none" w:sz="0" w:space="0" w:color="auto"/>
        <w:right w:val="none" w:sz="0" w:space="0" w:color="auto"/>
      </w:divBdr>
    </w:div>
    <w:div w:id="485438810">
      <w:bodyDiv w:val="1"/>
      <w:marLeft w:val="0"/>
      <w:marRight w:val="0"/>
      <w:marTop w:val="0"/>
      <w:marBottom w:val="0"/>
      <w:divBdr>
        <w:top w:val="none" w:sz="0" w:space="0" w:color="auto"/>
        <w:left w:val="none" w:sz="0" w:space="0" w:color="auto"/>
        <w:bottom w:val="none" w:sz="0" w:space="0" w:color="auto"/>
        <w:right w:val="none" w:sz="0" w:space="0" w:color="auto"/>
      </w:divBdr>
    </w:div>
    <w:div w:id="486242093">
      <w:bodyDiv w:val="1"/>
      <w:marLeft w:val="0"/>
      <w:marRight w:val="0"/>
      <w:marTop w:val="0"/>
      <w:marBottom w:val="0"/>
      <w:divBdr>
        <w:top w:val="none" w:sz="0" w:space="0" w:color="auto"/>
        <w:left w:val="none" w:sz="0" w:space="0" w:color="auto"/>
        <w:bottom w:val="none" w:sz="0" w:space="0" w:color="auto"/>
        <w:right w:val="none" w:sz="0" w:space="0" w:color="auto"/>
      </w:divBdr>
    </w:div>
    <w:div w:id="491219006">
      <w:bodyDiv w:val="1"/>
      <w:marLeft w:val="0"/>
      <w:marRight w:val="0"/>
      <w:marTop w:val="0"/>
      <w:marBottom w:val="0"/>
      <w:divBdr>
        <w:top w:val="none" w:sz="0" w:space="0" w:color="auto"/>
        <w:left w:val="none" w:sz="0" w:space="0" w:color="auto"/>
        <w:bottom w:val="none" w:sz="0" w:space="0" w:color="auto"/>
        <w:right w:val="none" w:sz="0" w:space="0" w:color="auto"/>
      </w:divBdr>
    </w:div>
    <w:div w:id="494804385">
      <w:bodyDiv w:val="1"/>
      <w:marLeft w:val="0"/>
      <w:marRight w:val="0"/>
      <w:marTop w:val="0"/>
      <w:marBottom w:val="0"/>
      <w:divBdr>
        <w:top w:val="none" w:sz="0" w:space="0" w:color="auto"/>
        <w:left w:val="none" w:sz="0" w:space="0" w:color="auto"/>
        <w:bottom w:val="none" w:sz="0" w:space="0" w:color="auto"/>
        <w:right w:val="none" w:sz="0" w:space="0" w:color="auto"/>
      </w:divBdr>
    </w:div>
    <w:div w:id="495540442">
      <w:bodyDiv w:val="1"/>
      <w:marLeft w:val="0"/>
      <w:marRight w:val="0"/>
      <w:marTop w:val="0"/>
      <w:marBottom w:val="0"/>
      <w:divBdr>
        <w:top w:val="none" w:sz="0" w:space="0" w:color="auto"/>
        <w:left w:val="none" w:sz="0" w:space="0" w:color="auto"/>
        <w:bottom w:val="none" w:sz="0" w:space="0" w:color="auto"/>
        <w:right w:val="none" w:sz="0" w:space="0" w:color="auto"/>
      </w:divBdr>
    </w:div>
    <w:div w:id="495846579">
      <w:bodyDiv w:val="1"/>
      <w:marLeft w:val="0"/>
      <w:marRight w:val="0"/>
      <w:marTop w:val="0"/>
      <w:marBottom w:val="0"/>
      <w:divBdr>
        <w:top w:val="none" w:sz="0" w:space="0" w:color="auto"/>
        <w:left w:val="none" w:sz="0" w:space="0" w:color="auto"/>
        <w:bottom w:val="none" w:sz="0" w:space="0" w:color="auto"/>
        <w:right w:val="none" w:sz="0" w:space="0" w:color="auto"/>
      </w:divBdr>
    </w:div>
    <w:div w:id="499540778">
      <w:bodyDiv w:val="1"/>
      <w:marLeft w:val="0"/>
      <w:marRight w:val="0"/>
      <w:marTop w:val="0"/>
      <w:marBottom w:val="0"/>
      <w:divBdr>
        <w:top w:val="none" w:sz="0" w:space="0" w:color="auto"/>
        <w:left w:val="none" w:sz="0" w:space="0" w:color="auto"/>
        <w:bottom w:val="none" w:sz="0" w:space="0" w:color="auto"/>
        <w:right w:val="none" w:sz="0" w:space="0" w:color="auto"/>
      </w:divBdr>
    </w:div>
    <w:div w:id="506217481">
      <w:bodyDiv w:val="1"/>
      <w:marLeft w:val="0"/>
      <w:marRight w:val="0"/>
      <w:marTop w:val="0"/>
      <w:marBottom w:val="0"/>
      <w:divBdr>
        <w:top w:val="none" w:sz="0" w:space="0" w:color="auto"/>
        <w:left w:val="none" w:sz="0" w:space="0" w:color="auto"/>
        <w:bottom w:val="none" w:sz="0" w:space="0" w:color="auto"/>
        <w:right w:val="none" w:sz="0" w:space="0" w:color="auto"/>
      </w:divBdr>
    </w:div>
    <w:div w:id="507410534">
      <w:bodyDiv w:val="1"/>
      <w:marLeft w:val="0"/>
      <w:marRight w:val="0"/>
      <w:marTop w:val="0"/>
      <w:marBottom w:val="0"/>
      <w:divBdr>
        <w:top w:val="none" w:sz="0" w:space="0" w:color="auto"/>
        <w:left w:val="none" w:sz="0" w:space="0" w:color="auto"/>
        <w:bottom w:val="none" w:sz="0" w:space="0" w:color="auto"/>
        <w:right w:val="none" w:sz="0" w:space="0" w:color="auto"/>
      </w:divBdr>
    </w:div>
    <w:div w:id="511602649">
      <w:bodyDiv w:val="1"/>
      <w:marLeft w:val="0"/>
      <w:marRight w:val="0"/>
      <w:marTop w:val="0"/>
      <w:marBottom w:val="0"/>
      <w:divBdr>
        <w:top w:val="none" w:sz="0" w:space="0" w:color="auto"/>
        <w:left w:val="none" w:sz="0" w:space="0" w:color="auto"/>
        <w:bottom w:val="none" w:sz="0" w:space="0" w:color="auto"/>
        <w:right w:val="none" w:sz="0" w:space="0" w:color="auto"/>
      </w:divBdr>
    </w:div>
    <w:div w:id="512576121">
      <w:bodyDiv w:val="1"/>
      <w:marLeft w:val="0"/>
      <w:marRight w:val="0"/>
      <w:marTop w:val="0"/>
      <w:marBottom w:val="0"/>
      <w:divBdr>
        <w:top w:val="none" w:sz="0" w:space="0" w:color="auto"/>
        <w:left w:val="none" w:sz="0" w:space="0" w:color="auto"/>
        <w:bottom w:val="none" w:sz="0" w:space="0" w:color="auto"/>
        <w:right w:val="none" w:sz="0" w:space="0" w:color="auto"/>
      </w:divBdr>
    </w:div>
    <w:div w:id="514273439">
      <w:bodyDiv w:val="1"/>
      <w:marLeft w:val="0"/>
      <w:marRight w:val="0"/>
      <w:marTop w:val="0"/>
      <w:marBottom w:val="0"/>
      <w:divBdr>
        <w:top w:val="none" w:sz="0" w:space="0" w:color="auto"/>
        <w:left w:val="none" w:sz="0" w:space="0" w:color="auto"/>
        <w:bottom w:val="none" w:sz="0" w:space="0" w:color="auto"/>
        <w:right w:val="none" w:sz="0" w:space="0" w:color="auto"/>
      </w:divBdr>
    </w:div>
    <w:div w:id="515072678">
      <w:bodyDiv w:val="1"/>
      <w:marLeft w:val="0"/>
      <w:marRight w:val="0"/>
      <w:marTop w:val="0"/>
      <w:marBottom w:val="0"/>
      <w:divBdr>
        <w:top w:val="none" w:sz="0" w:space="0" w:color="auto"/>
        <w:left w:val="none" w:sz="0" w:space="0" w:color="auto"/>
        <w:bottom w:val="none" w:sz="0" w:space="0" w:color="auto"/>
        <w:right w:val="none" w:sz="0" w:space="0" w:color="auto"/>
      </w:divBdr>
    </w:div>
    <w:div w:id="516388476">
      <w:bodyDiv w:val="1"/>
      <w:marLeft w:val="0"/>
      <w:marRight w:val="0"/>
      <w:marTop w:val="0"/>
      <w:marBottom w:val="0"/>
      <w:divBdr>
        <w:top w:val="none" w:sz="0" w:space="0" w:color="auto"/>
        <w:left w:val="none" w:sz="0" w:space="0" w:color="auto"/>
        <w:bottom w:val="none" w:sz="0" w:space="0" w:color="auto"/>
        <w:right w:val="none" w:sz="0" w:space="0" w:color="auto"/>
      </w:divBdr>
    </w:div>
    <w:div w:id="516388738">
      <w:bodyDiv w:val="1"/>
      <w:marLeft w:val="0"/>
      <w:marRight w:val="0"/>
      <w:marTop w:val="0"/>
      <w:marBottom w:val="0"/>
      <w:divBdr>
        <w:top w:val="none" w:sz="0" w:space="0" w:color="auto"/>
        <w:left w:val="none" w:sz="0" w:space="0" w:color="auto"/>
        <w:bottom w:val="none" w:sz="0" w:space="0" w:color="auto"/>
        <w:right w:val="none" w:sz="0" w:space="0" w:color="auto"/>
      </w:divBdr>
    </w:div>
    <w:div w:id="524248690">
      <w:bodyDiv w:val="1"/>
      <w:marLeft w:val="0"/>
      <w:marRight w:val="0"/>
      <w:marTop w:val="0"/>
      <w:marBottom w:val="0"/>
      <w:divBdr>
        <w:top w:val="none" w:sz="0" w:space="0" w:color="auto"/>
        <w:left w:val="none" w:sz="0" w:space="0" w:color="auto"/>
        <w:bottom w:val="none" w:sz="0" w:space="0" w:color="auto"/>
        <w:right w:val="none" w:sz="0" w:space="0" w:color="auto"/>
      </w:divBdr>
    </w:div>
    <w:div w:id="525217526">
      <w:bodyDiv w:val="1"/>
      <w:marLeft w:val="0"/>
      <w:marRight w:val="0"/>
      <w:marTop w:val="0"/>
      <w:marBottom w:val="0"/>
      <w:divBdr>
        <w:top w:val="none" w:sz="0" w:space="0" w:color="auto"/>
        <w:left w:val="none" w:sz="0" w:space="0" w:color="auto"/>
        <w:bottom w:val="none" w:sz="0" w:space="0" w:color="auto"/>
        <w:right w:val="none" w:sz="0" w:space="0" w:color="auto"/>
      </w:divBdr>
    </w:div>
    <w:div w:id="526332380">
      <w:bodyDiv w:val="1"/>
      <w:marLeft w:val="0"/>
      <w:marRight w:val="0"/>
      <w:marTop w:val="0"/>
      <w:marBottom w:val="0"/>
      <w:divBdr>
        <w:top w:val="none" w:sz="0" w:space="0" w:color="auto"/>
        <w:left w:val="none" w:sz="0" w:space="0" w:color="auto"/>
        <w:bottom w:val="none" w:sz="0" w:space="0" w:color="auto"/>
        <w:right w:val="none" w:sz="0" w:space="0" w:color="auto"/>
      </w:divBdr>
    </w:div>
    <w:div w:id="526481205">
      <w:bodyDiv w:val="1"/>
      <w:marLeft w:val="0"/>
      <w:marRight w:val="0"/>
      <w:marTop w:val="0"/>
      <w:marBottom w:val="0"/>
      <w:divBdr>
        <w:top w:val="none" w:sz="0" w:space="0" w:color="auto"/>
        <w:left w:val="none" w:sz="0" w:space="0" w:color="auto"/>
        <w:bottom w:val="none" w:sz="0" w:space="0" w:color="auto"/>
        <w:right w:val="none" w:sz="0" w:space="0" w:color="auto"/>
      </w:divBdr>
    </w:div>
    <w:div w:id="526600859">
      <w:bodyDiv w:val="1"/>
      <w:marLeft w:val="0"/>
      <w:marRight w:val="0"/>
      <w:marTop w:val="0"/>
      <w:marBottom w:val="0"/>
      <w:divBdr>
        <w:top w:val="none" w:sz="0" w:space="0" w:color="auto"/>
        <w:left w:val="none" w:sz="0" w:space="0" w:color="auto"/>
        <w:bottom w:val="none" w:sz="0" w:space="0" w:color="auto"/>
        <w:right w:val="none" w:sz="0" w:space="0" w:color="auto"/>
      </w:divBdr>
    </w:div>
    <w:div w:id="529074607">
      <w:bodyDiv w:val="1"/>
      <w:marLeft w:val="0"/>
      <w:marRight w:val="0"/>
      <w:marTop w:val="0"/>
      <w:marBottom w:val="0"/>
      <w:divBdr>
        <w:top w:val="none" w:sz="0" w:space="0" w:color="auto"/>
        <w:left w:val="none" w:sz="0" w:space="0" w:color="auto"/>
        <w:bottom w:val="none" w:sz="0" w:space="0" w:color="auto"/>
        <w:right w:val="none" w:sz="0" w:space="0" w:color="auto"/>
      </w:divBdr>
    </w:div>
    <w:div w:id="534269918">
      <w:bodyDiv w:val="1"/>
      <w:marLeft w:val="0"/>
      <w:marRight w:val="0"/>
      <w:marTop w:val="0"/>
      <w:marBottom w:val="0"/>
      <w:divBdr>
        <w:top w:val="none" w:sz="0" w:space="0" w:color="auto"/>
        <w:left w:val="none" w:sz="0" w:space="0" w:color="auto"/>
        <w:bottom w:val="none" w:sz="0" w:space="0" w:color="auto"/>
        <w:right w:val="none" w:sz="0" w:space="0" w:color="auto"/>
      </w:divBdr>
    </w:div>
    <w:div w:id="535891205">
      <w:bodyDiv w:val="1"/>
      <w:marLeft w:val="0"/>
      <w:marRight w:val="0"/>
      <w:marTop w:val="0"/>
      <w:marBottom w:val="0"/>
      <w:divBdr>
        <w:top w:val="none" w:sz="0" w:space="0" w:color="auto"/>
        <w:left w:val="none" w:sz="0" w:space="0" w:color="auto"/>
        <w:bottom w:val="none" w:sz="0" w:space="0" w:color="auto"/>
        <w:right w:val="none" w:sz="0" w:space="0" w:color="auto"/>
      </w:divBdr>
    </w:div>
    <w:div w:id="537862561">
      <w:bodyDiv w:val="1"/>
      <w:marLeft w:val="0"/>
      <w:marRight w:val="0"/>
      <w:marTop w:val="0"/>
      <w:marBottom w:val="0"/>
      <w:divBdr>
        <w:top w:val="none" w:sz="0" w:space="0" w:color="auto"/>
        <w:left w:val="none" w:sz="0" w:space="0" w:color="auto"/>
        <w:bottom w:val="none" w:sz="0" w:space="0" w:color="auto"/>
        <w:right w:val="none" w:sz="0" w:space="0" w:color="auto"/>
      </w:divBdr>
    </w:div>
    <w:div w:id="540093664">
      <w:bodyDiv w:val="1"/>
      <w:marLeft w:val="0"/>
      <w:marRight w:val="0"/>
      <w:marTop w:val="0"/>
      <w:marBottom w:val="0"/>
      <w:divBdr>
        <w:top w:val="none" w:sz="0" w:space="0" w:color="auto"/>
        <w:left w:val="none" w:sz="0" w:space="0" w:color="auto"/>
        <w:bottom w:val="none" w:sz="0" w:space="0" w:color="auto"/>
        <w:right w:val="none" w:sz="0" w:space="0" w:color="auto"/>
      </w:divBdr>
    </w:div>
    <w:div w:id="540869140">
      <w:bodyDiv w:val="1"/>
      <w:marLeft w:val="0"/>
      <w:marRight w:val="0"/>
      <w:marTop w:val="0"/>
      <w:marBottom w:val="0"/>
      <w:divBdr>
        <w:top w:val="none" w:sz="0" w:space="0" w:color="auto"/>
        <w:left w:val="none" w:sz="0" w:space="0" w:color="auto"/>
        <w:bottom w:val="none" w:sz="0" w:space="0" w:color="auto"/>
        <w:right w:val="none" w:sz="0" w:space="0" w:color="auto"/>
      </w:divBdr>
    </w:div>
    <w:div w:id="540869751">
      <w:bodyDiv w:val="1"/>
      <w:marLeft w:val="0"/>
      <w:marRight w:val="0"/>
      <w:marTop w:val="0"/>
      <w:marBottom w:val="0"/>
      <w:divBdr>
        <w:top w:val="none" w:sz="0" w:space="0" w:color="auto"/>
        <w:left w:val="none" w:sz="0" w:space="0" w:color="auto"/>
        <w:bottom w:val="none" w:sz="0" w:space="0" w:color="auto"/>
        <w:right w:val="none" w:sz="0" w:space="0" w:color="auto"/>
      </w:divBdr>
    </w:div>
    <w:div w:id="540939323">
      <w:bodyDiv w:val="1"/>
      <w:marLeft w:val="0"/>
      <w:marRight w:val="0"/>
      <w:marTop w:val="0"/>
      <w:marBottom w:val="0"/>
      <w:divBdr>
        <w:top w:val="none" w:sz="0" w:space="0" w:color="auto"/>
        <w:left w:val="none" w:sz="0" w:space="0" w:color="auto"/>
        <w:bottom w:val="none" w:sz="0" w:space="0" w:color="auto"/>
        <w:right w:val="none" w:sz="0" w:space="0" w:color="auto"/>
      </w:divBdr>
    </w:div>
    <w:div w:id="543520487">
      <w:bodyDiv w:val="1"/>
      <w:marLeft w:val="0"/>
      <w:marRight w:val="0"/>
      <w:marTop w:val="0"/>
      <w:marBottom w:val="0"/>
      <w:divBdr>
        <w:top w:val="none" w:sz="0" w:space="0" w:color="auto"/>
        <w:left w:val="none" w:sz="0" w:space="0" w:color="auto"/>
        <w:bottom w:val="none" w:sz="0" w:space="0" w:color="auto"/>
        <w:right w:val="none" w:sz="0" w:space="0" w:color="auto"/>
      </w:divBdr>
    </w:div>
    <w:div w:id="545289814">
      <w:bodyDiv w:val="1"/>
      <w:marLeft w:val="0"/>
      <w:marRight w:val="0"/>
      <w:marTop w:val="0"/>
      <w:marBottom w:val="0"/>
      <w:divBdr>
        <w:top w:val="none" w:sz="0" w:space="0" w:color="auto"/>
        <w:left w:val="none" w:sz="0" w:space="0" w:color="auto"/>
        <w:bottom w:val="none" w:sz="0" w:space="0" w:color="auto"/>
        <w:right w:val="none" w:sz="0" w:space="0" w:color="auto"/>
      </w:divBdr>
    </w:div>
    <w:div w:id="545605308">
      <w:bodyDiv w:val="1"/>
      <w:marLeft w:val="0"/>
      <w:marRight w:val="0"/>
      <w:marTop w:val="0"/>
      <w:marBottom w:val="0"/>
      <w:divBdr>
        <w:top w:val="none" w:sz="0" w:space="0" w:color="auto"/>
        <w:left w:val="none" w:sz="0" w:space="0" w:color="auto"/>
        <w:bottom w:val="none" w:sz="0" w:space="0" w:color="auto"/>
        <w:right w:val="none" w:sz="0" w:space="0" w:color="auto"/>
      </w:divBdr>
    </w:div>
    <w:div w:id="546916049">
      <w:bodyDiv w:val="1"/>
      <w:marLeft w:val="0"/>
      <w:marRight w:val="0"/>
      <w:marTop w:val="0"/>
      <w:marBottom w:val="0"/>
      <w:divBdr>
        <w:top w:val="none" w:sz="0" w:space="0" w:color="auto"/>
        <w:left w:val="none" w:sz="0" w:space="0" w:color="auto"/>
        <w:bottom w:val="none" w:sz="0" w:space="0" w:color="auto"/>
        <w:right w:val="none" w:sz="0" w:space="0" w:color="auto"/>
      </w:divBdr>
    </w:div>
    <w:div w:id="547958674">
      <w:bodyDiv w:val="1"/>
      <w:marLeft w:val="0"/>
      <w:marRight w:val="0"/>
      <w:marTop w:val="0"/>
      <w:marBottom w:val="0"/>
      <w:divBdr>
        <w:top w:val="none" w:sz="0" w:space="0" w:color="auto"/>
        <w:left w:val="none" w:sz="0" w:space="0" w:color="auto"/>
        <w:bottom w:val="none" w:sz="0" w:space="0" w:color="auto"/>
        <w:right w:val="none" w:sz="0" w:space="0" w:color="auto"/>
      </w:divBdr>
    </w:div>
    <w:div w:id="548342558">
      <w:bodyDiv w:val="1"/>
      <w:marLeft w:val="0"/>
      <w:marRight w:val="0"/>
      <w:marTop w:val="0"/>
      <w:marBottom w:val="0"/>
      <w:divBdr>
        <w:top w:val="none" w:sz="0" w:space="0" w:color="auto"/>
        <w:left w:val="none" w:sz="0" w:space="0" w:color="auto"/>
        <w:bottom w:val="none" w:sz="0" w:space="0" w:color="auto"/>
        <w:right w:val="none" w:sz="0" w:space="0" w:color="auto"/>
      </w:divBdr>
    </w:div>
    <w:div w:id="550651528">
      <w:bodyDiv w:val="1"/>
      <w:marLeft w:val="0"/>
      <w:marRight w:val="0"/>
      <w:marTop w:val="0"/>
      <w:marBottom w:val="0"/>
      <w:divBdr>
        <w:top w:val="none" w:sz="0" w:space="0" w:color="auto"/>
        <w:left w:val="none" w:sz="0" w:space="0" w:color="auto"/>
        <w:bottom w:val="none" w:sz="0" w:space="0" w:color="auto"/>
        <w:right w:val="none" w:sz="0" w:space="0" w:color="auto"/>
      </w:divBdr>
    </w:div>
    <w:div w:id="550656227">
      <w:bodyDiv w:val="1"/>
      <w:marLeft w:val="0"/>
      <w:marRight w:val="0"/>
      <w:marTop w:val="0"/>
      <w:marBottom w:val="0"/>
      <w:divBdr>
        <w:top w:val="none" w:sz="0" w:space="0" w:color="auto"/>
        <w:left w:val="none" w:sz="0" w:space="0" w:color="auto"/>
        <w:bottom w:val="none" w:sz="0" w:space="0" w:color="auto"/>
        <w:right w:val="none" w:sz="0" w:space="0" w:color="auto"/>
      </w:divBdr>
    </w:div>
    <w:div w:id="551625021">
      <w:bodyDiv w:val="1"/>
      <w:marLeft w:val="0"/>
      <w:marRight w:val="0"/>
      <w:marTop w:val="0"/>
      <w:marBottom w:val="0"/>
      <w:divBdr>
        <w:top w:val="none" w:sz="0" w:space="0" w:color="auto"/>
        <w:left w:val="none" w:sz="0" w:space="0" w:color="auto"/>
        <w:bottom w:val="none" w:sz="0" w:space="0" w:color="auto"/>
        <w:right w:val="none" w:sz="0" w:space="0" w:color="auto"/>
      </w:divBdr>
    </w:div>
    <w:div w:id="560678913">
      <w:bodyDiv w:val="1"/>
      <w:marLeft w:val="0"/>
      <w:marRight w:val="0"/>
      <w:marTop w:val="0"/>
      <w:marBottom w:val="0"/>
      <w:divBdr>
        <w:top w:val="none" w:sz="0" w:space="0" w:color="auto"/>
        <w:left w:val="none" w:sz="0" w:space="0" w:color="auto"/>
        <w:bottom w:val="none" w:sz="0" w:space="0" w:color="auto"/>
        <w:right w:val="none" w:sz="0" w:space="0" w:color="auto"/>
      </w:divBdr>
    </w:div>
    <w:div w:id="563295375">
      <w:bodyDiv w:val="1"/>
      <w:marLeft w:val="0"/>
      <w:marRight w:val="0"/>
      <w:marTop w:val="0"/>
      <w:marBottom w:val="0"/>
      <w:divBdr>
        <w:top w:val="none" w:sz="0" w:space="0" w:color="auto"/>
        <w:left w:val="none" w:sz="0" w:space="0" w:color="auto"/>
        <w:bottom w:val="none" w:sz="0" w:space="0" w:color="auto"/>
        <w:right w:val="none" w:sz="0" w:space="0" w:color="auto"/>
      </w:divBdr>
    </w:div>
    <w:div w:id="564991787">
      <w:bodyDiv w:val="1"/>
      <w:marLeft w:val="0"/>
      <w:marRight w:val="0"/>
      <w:marTop w:val="0"/>
      <w:marBottom w:val="0"/>
      <w:divBdr>
        <w:top w:val="none" w:sz="0" w:space="0" w:color="auto"/>
        <w:left w:val="none" w:sz="0" w:space="0" w:color="auto"/>
        <w:bottom w:val="none" w:sz="0" w:space="0" w:color="auto"/>
        <w:right w:val="none" w:sz="0" w:space="0" w:color="auto"/>
      </w:divBdr>
    </w:div>
    <w:div w:id="580793720">
      <w:bodyDiv w:val="1"/>
      <w:marLeft w:val="0"/>
      <w:marRight w:val="0"/>
      <w:marTop w:val="0"/>
      <w:marBottom w:val="0"/>
      <w:divBdr>
        <w:top w:val="none" w:sz="0" w:space="0" w:color="auto"/>
        <w:left w:val="none" w:sz="0" w:space="0" w:color="auto"/>
        <w:bottom w:val="none" w:sz="0" w:space="0" w:color="auto"/>
        <w:right w:val="none" w:sz="0" w:space="0" w:color="auto"/>
      </w:divBdr>
    </w:div>
    <w:div w:id="586574866">
      <w:bodyDiv w:val="1"/>
      <w:marLeft w:val="0"/>
      <w:marRight w:val="0"/>
      <w:marTop w:val="0"/>
      <w:marBottom w:val="0"/>
      <w:divBdr>
        <w:top w:val="none" w:sz="0" w:space="0" w:color="auto"/>
        <w:left w:val="none" w:sz="0" w:space="0" w:color="auto"/>
        <w:bottom w:val="none" w:sz="0" w:space="0" w:color="auto"/>
        <w:right w:val="none" w:sz="0" w:space="0" w:color="auto"/>
      </w:divBdr>
    </w:div>
    <w:div w:id="587689403">
      <w:bodyDiv w:val="1"/>
      <w:marLeft w:val="0"/>
      <w:marRight w:val="0"/>
      <w:marTop w:val="0"/>
      <w:marBottom w:val="0"/>
      <w:divBdr>
        <w:top w:val="none" w:sz="0" w:space="0" w:color="auto"/>
        <w:left w:val="none" w:sz="0" w:space="0" w:color="auto"/>
        <w:bottom w:val="none" w:sz="0" w:space="0" w:color="auto"/>
        <w:right w:val="none" w:sz="0" w:space="0" w:color="auto"/>
      </w:divBdr>
    </w:div>
    <w:div w:id="588391986">
      <w:bodyDiv w:val="1"/>
      <w:marLeft w:val="0"/>
      <w:marRight w:val="0"/>
      <w:marTop w:val="0"/>
      <w:marBottom w:val="0"/>
      <w:divBdr>
        <w:top w:val="none" w:sz="0" w:space="0" w:color="auto"/>
        <w:left w:val="none" w:sz="0" w:space="0" w:color="auto"/>
        <w:bottom w:val="none" w:sz="0" w:space="0" w:color="auto"/>
        <w:right w:val="none" w:sz="0" w:space="0" w:color="auto"/>
      </w:divBdr>
    </w:div>
    <w:div w:id="601496986">
      <w:bodyDiv w:val="1"/>
      <w:marLeft w:val="0"/>
      <w:marRight w:val="0"/>
      <w:marTop w:val="0"/>
      <w:marBottom w:val="0"/>
      <w:divBdr>
        <w:top w:val="none" w:sz="0" w:space="0" w:color="auto"/>
        <w:left w:val="none" w:sz="0" w:space="0" w:color="auto"/>
        <w:bottom w:val="none" w:sz="0" w:space="0" w:color="auto"/>
        <w:right w:val="none" w:sz="0" w:space="0" w:color="auto"/>
      </w:divBdr>
    </w:div>
    <w:div w:id="610012908">
      <w:bodyDiv w:val="1"/>
      <w:marLeft w:val="0"/>
      <w:marRight w:val="0"/>
      <w:marTop w:val="0"/>
      <w:marBottom w:val="0"/>
      <w:divBdr>
        <w:top w:val="none" w:sz="0" w:space="0" w:color="auto"/>
        <w:left w:val="none" w:sz="0" w:space="0" w:color="auto"/>
        <w:bottom w:val="none" w:sz="0" w:space="0" w:color="auto"/>
        <w:right w:val="none" w:sz="0" w:space="0" w:color="auto"/>
      </w:divBdr>
    </w:div>
    <w:div w:id="615332163">
      <w:bodyDiv w:val="1"/>
      <w:marLeft w:val="0"/>
      <w:marRight w:val="0"/>
      <w:marTop w:val="0"/>
      <w:marBottom w:val="0"/>
      <w:divBdr>
        <w:top w:val="none" w:sz="0" w:space="0" w:color="auto"/>
        <w:left w:val="none" w:sz="0" w:space="0" w:color="auto"/>
        <w:bottom w:val="none" w:sz="0" w:space="0" w:color="auto"/>
        <w:right w:val="none" w:sz="0" w:space="0" w:color="auto"/>
      </w:divBdr>
    </w:div>
    <w:div w:id="619997894">
      <w:bodyDiv w:val="1"/>
      <w:marLeft w:val="0"/>
      <w:marRight w:val="0"/>
      <w:marTop w:val="0"/>
      <w:marBottom w:val="0"/>
      <w:divBdr>
        <w:top w:val="none" w:sz="0" w:space="0" w:color="auto"/>
        <w:left w:val="none" w:sz="0" w:space="0" w:color="auto"/>
        <w:bottom w:val="none" w:sz="0" w:space="0" w:color="auto"/>
        <w:right w:val="none" w:sz="0" w:space="0" w:color="auto"/>
      </w:divBdr>
    </w:div>
    <w:div w:id="620498384">
      <w:bodyDiv w:val="1"/>
      <w:marLeft w:val="0"/>
      <w:marRight w:val="0"/>
      <w:marTop w:val="0"/>
      <w:marBottom w:val="0"/>
      <w:divBdr>
        <w:top w:val="none" w:sz="0" w:space="0" w:color="auto"/>
        <w:left w:val="none" w:sz="0" w:space="0" w:color="auto"/>
        <w:bottom w:val="none" w:sz="0" w:space="0" w:color="auto"/>
        <w:right w:val="none" w:sz="0" w:space="0" w:color="auto"/>
      </w:divBdr>
    </w:div>
    <w:div w:id="625552589">
      <w:bodyDiv w:val="1"/>
      <w:marLeft w:val="0"/>
      <w:marRight w:val="0"/>
      <w:marTop w:val="0"/>
      <w:marBottom w:val="0"/>
      <w:divBdr>
        <w:top w:val="none" w:sz="0" w:space="0" w:color="auto"/>
        <w:left w:val="none" w:sz="0" w:space="0" w:color="auto"/>
        <w:bottom w:val="none" w:sz="0" w:space="0" w:color="auto"/>
        <w:right w:val="none" w:sz="0" w:space="0" w:color="auto"/>
      </w:divBdr>
    </w:div>
    <w:div w:id="630357336">
      <w:bodyDiv w:val="1"/>
      <w:marLeft w:val="0"/>
      <w:marRight w:val="0"/>
      <w:marTop w:val="0"/>
      <w:marBottom w:val="0"/>
      <w:divBdr>
        <w:top w:val="none" w:sz="0" w:space="0" w:color="auto"/>
        <w:left w:val="none" w:sz="0" w:space="0" w:color="auto"/>
        <w:bottom w:val="none" w:sz="0" w:space="0" w:color="auto"/>
        <w:right w:val="none" w:sz="0" w:space="0" w:color="auto"/>
      </w:divBdr>
    </w:div>
    <w:div w:id="631374284">
      <w:bodyDiv w:val="1"/>
      <w:marLeft w:val="0"/>
      <w:marRight w:val="0"/>
      <w:marTop w:val="0"/>
      <w:marBottom w:val="0"/>
      <w:divBdr>
        <w:top w:val="none" w:sz="0" w:space="0" w:color="auto"/>
        <w:left w:val="none" w:sz="0" w:space="0" w:color="auto"/>
        <w:bottom w:val="none" w:sz="0" w:space="0" w:color="auto"/>
        <w:right w:val="none" w:sz="0" w:space="0" w:color="auto"/>
      </w:divBdr>
    </w:div>
    <w:div w:id="632637766">
      <w:bodyDiv w:val="1"/>
      <w:marLeft w:val="0"/>
      <w:marRight w:val="0"/>
      <w:marTop w:val="0"/>
      <w:marBottom w:val="0"/>
      <w:divBdr>
        <w:top w:val="none" w:sz="0" w:space="0" w:color="auto"/>
        <w:left w:val="none" w:sz="0" w:space="0" w:color="auto"/>
        <w:bottom w:val="none" w:sz="0" w:space="0" w:color="auto"/>
        <w:right w:val="none" w:sz="0" w:space="0" w:color="auto"/>
      </w:divBdr>
    </w:div>
    <w:div w:id="634529874">
      <w:bodyDiv w:val="1"/>
      <w:marLeft w:val="0"/>
      <w:marRight w:val="0"/>
      <w:marTop w:val="0"/>
      <w:marBottom w:val="0"/>
      <w:divBdr>
        <w:top w:val="none" w:sz="0" w:space="0" w:color="auto"/>
        <w:left w:val="none" w:sz="0" w:space="0" w:color="auto"/>
        <w:bottom w:val="none" w:sz="0" w:space="0" w:color="auto"/>
        <w:right w:val="none" w:sz="0" w:space="0" w:color="auto"/>
      </w:divBdr>
    </w:div>
    <w:div w:id="635061976">
      <w:bodyDiv w:val="1"/>
      <w:marLeft w:val="0"/>
      <w:marRight w:val="0"/>
      <w:marTop w:val="0"/>
      <w:marBottom w:val="0"/>
      <w:divBdr>
        <w:top w:val="none" w:sz="0" w:space="0" w:color="auto"/>
        <w:left w:val="none" w:sz="0" w:space="0" w:color="auto"/>
        <w:bottom w:val="none" w:sz="0" w:space="0" w:color="auto"/>
        <w:right w:val="none" w:sz="0" w:space="0" w:color="auto"/>
      </w:divBdr>
    </w:div>
    <w:div w:id="635067095">
      <w:bodyDiv w:val="1"/>
      <w:marLeft w:val="0"/>
      <w:marRight w:val="0"/>
      <w:marTop w:val="0"/>
      <w:marBottom w:val="0"/>
      <w:divBdr>
        <w:top w:val="none" w:sz="0" w:space="0" w:color="auto"/>
        <w:left w:val="none" w:sz="0" w:space="0" w:color="auto"/>
        <w:bottom w:val="none" w:sz="0" w:space="0" w:color="auto"/>
        <w:right w:val="none" w:sz="0" w:space="0" w:color="auto"/>
      </w:divBdr>
    </w:div>
    <w:div w:id="637805672">
      <w:bodyDiv w:val="1"/>
      <w:marLeft w:val="0"/>
      <w:marRight w:val="0"/>
      <w:marTop w:val="0"/>
      <w:marBottom w:val="0"/>
      <w:divBdr>
        <w:top w:val="none" w:sz="0" w:space="0" w:color="auto"/>
        <w:left w:val="none" w:sz="0" w:space="0" w:color="auto"/>
        <w:bottom w:val="none" w:sz="0" w:space="0" w:color="auto"/>
        <w:right w:val="none" w:sz="0" w:space="0" w:color="auto"/>
      </w:divBdr>
    </w:div>
    <w:div w:id="638724023">
      <w:bodyDiv w:val="1"/>
      <w:marLeft w:val="0"/>
      <w:marRight w:val="0"/>
      <w:marTop w:val="0"/>
      <w:marBottom w:val="0"/>
      <w:divBdr>
        <w:top w:val="none" w:sz="0" w:space="0" w:color="auto"/>
        <w:left w:val="none" w:sz="0" w:space="0" w:color="auto"/>
        <w:bottom w:val="none" w:sz="0" w:space="0" w:color="auto"/>
        <w:right w:val="none" w:sz="0" w:space="0" w:color="auto"/>
      </w:divBdr>
    </w:div>
    <w:div w:id="645861569">
      <w:bodyDiv w:val="1"/>
      <w:marLeft w:val="0"/>
      <w:marRight w:val="0"/>
      <w:marTop w:val="0"/>
      <w:marBottom w:val="0"/>
      <w:divBdr>
        <w:top w:val="none" w:sz="0" w:space="0" w:color="auto"/>
        <w:left w:val="none" w:sz="0" w:space="0" w:color="auto"/>
        <w:bottom w:val="none" w:sz="0" w:space="0" w:color="auto"/>
        <w:right w:val="none" w:sz="0" w:space="0" w:color="auto"/>
      </w:divBdr>
    </w:div>
    <w:div w:id="646399432">
      <w:bodyDiv w:val="1"/>
      <w:marLeft w:val="0"/>
      <w:marRight w:val="0"/>
      <w:marTop w:val="0"/>
      <w:marBottom w:val="0"/>
      <w:divBdr>
        <w:top w:val="none" w:sz="0" w:space="0" w:color="auto"/>
        <w:left w:val="none" w:sz="0" w:space="0" w:color="auto"/>
        <w:bottom w:val="none" w:sz="0" w:space="0" w:color="auto"/>
        <w:right w:val="none" w:sz="0" w:space="0" w:color="auto"/>
      </w:divBdr>
    </w:div>
    <w:div w:id="652372480">
      <w:bodyDiv w:val="1"/>
      <w:marLeft w:val="0"/>
      <w:marRight w:val="0"/>
      <w:marTop w:val="0"/>
      <w:marBottom w:val="0"/>
      <w:divBdr>
        <w:top w:val="none" w:sz="0" w:space="0" w:color="auto"/>
        <w:left w:val="none" w:sz="0" w:space="0" w:color="auto"/>
        <w:bottom w:val="none" w:sz="0" w:space="0" w:color="auto"/>
        <w:right w:val="none" w:sz="0" w:space="0" w:color="auto"/>
      </w:divBdr>
    </w:div>
    <w:div w:id="659385326">
      <w:bodyDiv w:val="1"/>
      <w:marLeft w:val="0"/>
      <w:marRight w:val="0"/>
      <w:marTop w:val="0"/>
      <w:marBottom w:val="0"/>
      <w:divBdr>
        <w:top w:val="none" w:sz="0" w:space="0" w:color="auto"/>
        <w:left w:val="none" w:sz="0" w:space="0" w:color="auto"/>
        <w:bottom w:val="none" w:sz="0" w:space="0" w:color="auto"/>
        <w:right w:val="none" w:sz="0" w:space="0" w:color="auto"/>
      </w:divBdr>
    </w:div>
    <w:div w:id="661927533">
      <w:bodyDiv w:val="1"/>
      <w:marLeft w:val="0"/>
      <w:marRight w:val="0"/>
      <w:marTop w:val="0"/>
      <w:marBottom w:val="0"/>
      <w:divBdr>
        <w:top w:val="none" w:sz="0" w:space="0" w:color="auto"/>
        <w:left w:val="none" w:sz="0" w:space="0" w:color="auto"/>
        <w:bottom w:val="none" w:sz="0" w:space="0" w:color="auto"/>
        <w:right w:val="none" w:sz="0" w:space="0" w:color="auto"/>
      </w:divBdr>
    </w:div>
    <w:div w:id="673538216">
      <w:bodyDiv w:val="1"/>
      <w:marLeft w:val="0"/>
      <w:marRight w:val="0"/>
      <w:marTop w:val="0"/>
      <w:marBottom w:val="0"/>
      <w:divBdr>
        <w:top w:val="none" w:sz="0" w:space="0" w:color="auto"/>
        <w:left w:val="none" w:sz="0" w:space="0" w:color="auto"/>
        <w:bottom w:val="none" w:sz="0" w:space="0" w:color="auto"/>
        <w:right w:val="none" w:sz="0" w:space="0" w:color="auto"/>
      </w:divBdr>
    </w:div>
    <w:div w:id="675155186">
      <w:bodyDiv w:val="1"/>
      <w:marLeft w:val="0"/>
      <w:marRight w:val="0"/>
      <w:marTop w:val="0"/>
      <w:marBottom w:val="0"/>
      <w:divBdr>
        <w:top w:val="none" w:sz="0" w:space="0" w:color="auto"/>
        <w:left w:val="none" w:sz="0" w:space="0" w:color="auto"/>
        <w:bottom w:val="none" w:sz="0" w:space="0" w:color="auto"/>
        <w:right w:val="none" w:sz="0" w:space="0" w:color="auto"/>
      </w:divBdr>
    </w:div>
    <w:div w:id="677464649">
      <w:bodyDiv w:val="1"/>
      <w:marLeft w:val="0"/>
      <w:marRight w:val="0"/>
      <w:marTop w:val="0"/>
      <w:marBottom w:val="0"/>
      <w:divBdr>
        <w:top w:val="none" w:sz="0" w:space="0" w:color="auto"/>
        <w:left w:val="none" w:sz="0" w:space="0" w:color="auto"/>
        <w:bottom w:val="none" w:sz="0" w:space="0" w:color="auto"/>
        <w:right w:val="none" w:sz="0" w:space="0" w:color="auto"/>
      </w:divBdr>
    </w:div>
    <w:div w:id="679310909">
      <w:bodyDiv w:val="1"/>
      <w:marLeft w:val="0"/>
      <w:marRight w:val="0"/>
      <w:marTop w:val="0"/>
      <w:marBottom w:val="0"/>
      <w:divBdr>
        <w:top w:val="none" w:sz="0" w:space="0" w:color="auto"/>
        <w:left w:val="none" w:sz="0" w:space="0" w:color="auto"/>
        <w:bottom w:val="none" w:sz="0" w:space="0" w:color="auto"/>
        <w:right w:val="none" w:sz="0" w:space="0" w:color="auto"/>
      </w:divBdr>
    </w:div>
    <w:div w:id="681661027">
      <w:bodyDiv w:val="1"/>
      <w:marLeft w:val="0"/>
      <w:marRight w:val="0"/>
      <w:marTop w:val="0"/>
      <w:marBottom w:val="0"/>
      <w:divBdr>
        <w:top w:val="none" w:sz="0" w:space="0" w:color="auto"/>
        <w:left w:val="none" w:sz="0" w:space="0" w:color="auto"/>
        <w:bottom w:val="none" w:sz="0" w:space="0" w:color="auto"/>
        <w:right w:val="none" w:sz="0" w:space="0" w:color="auto"/>
      </w:divBdr>
    </w:div>
    <w:div w:id="685375574">
      <w:bodyDiv w:val="1"/>
      <w:marLeft w:val="0"/>
      <w:marRight w:val="0"/>
      <w:marTop w:val="0"/>
      <w:marBottom w:val="0"/>
      <w:divBdr>
        <w:top w:val="none" w:sz="0" w:space="0" w:color="auto"/>
        <w:left w:val="none" w:sz="0" w:space="0" w:color="auto"/>
        <w:bottom w:val="none" w:sz="0" w:space="0" w:color="auto"/>
        <w:right w:val="none" w:sz="0" w:space="0" w:color="auto"/>
      </w:divBdr>
    </w:div>
    <w:div w:id="686096523">
      <w:bodyDiv w:val="1"/>
      <w:marLeft w:val="0"/>
      <w:marRight w:val="0"/>
      <w:marTop w:val="0"/>
      <w:marBottom w:val="0"/>
      <w:divBdr>
        <w:top w:val="none" w:sz="0" w:space="0" w:color="auto"/>
        <w:left w:val="none" w:sz="0" w:space="0" w:color="auto"/>
        <w:bottom w:val="none" w:sz="0" w:space="0" w:color="auto"/>
        <w:right w:val="none" w:sz="0" w:space="0" w:color="auto"/>
      </w:divBdr>
    </w:div>
    <w:div w:id="686296195">
      <w:bodyDiv w:val="1"/>
      <w:marLeft w:val="0"/>
      <w:marRight w:val="0"/>
      <w:marTop w:val="0"/>
      <w:marBottom w:val="0"/>
      <w:divBdr>
        <w:top w:val="none" w:sz="0" w:space="0" w:color="auto"/>
        <w:left w:val="none" w:sz="0" w:space="0" w:color="auto"/>
        <w:bottom w:val="none" w:sz="0" w:space="0" w:color="auto"/>
        <w:right w:val="none" w:sz="0" w:space="0" w:color="auto"/>
      </w:divBdr>
    </w:div>
    <w:div w:id="687945910">
      <w:bodyDiv w:val="1"/>
      <w:marLeft w:val="0"/>
      <w:marRight w:val="0"/>
      <w:marTop w:val="0"/>
      <w:marBottom w:val="0"/>
      <w:divBdr>
        <w:top w:val="none" w:sz="0" w:space="0" w:color="auto"/>
        <w:left w:val="none" w:sz="0" w:space="0" w:color="auto"/>
        <w:bottom w:val="none" w:sz="0" w:space="0" w:color="auto"/>
        <w:right w:val="none" w:sz="0" w:space="0" w:color="auto"/>
      </w:divBdr>
      <w:divsChild>
        <w:div w:id="96413382">
          <w:blockQuote w:val="1"/>
          <w:marLeft w:val="0"/>
          <w:marRight w:val="0"/>
          <w:marTop w:val="120"/>
          <w:marBottom w:val="0"/>
          <w:divBdr>
            <w:top w:val="none" w:sz="0" w:space="0" w:color="auto"/>
            <w:left w:val="single" w:sz="36" w:space="12" w:color="EDEDED"/>
            <w:bottom w:val="none" w:sz="0" w:space="0" w:color="auto"/>
            <w:right w:val="none" w:sz="0" w:space="0" w:color="auto"/>
          </w:divBdr>
        </w:div>
        <w:div w:id="551380786">
          <w:blockQuote w:val="1"/>
          <w:marLeft w:val="0"/>
          <w:marRight w:val="0"/>
          <w:marTop w:val="120"/>
          <w:marBottom w:val="0"/>
          <w:divBdr>
            <w:top w:val="none" w:sz="0" w:space="0" w:color="auto"/>
            <w:left w:val="single" w:sz="36" w:space="12" w:color="EDEDED"/>
            <w:bottom w:val="none" w:sz="0" w:space="0" w:color="auto"/>
            <w:right w:val="none" w:sz="0" w:space="0" w:color="auto"/>
          </w:divBdr>
        </w:div>
        <w:div w:id="806361179">
          <w:blockQuote w:val="1"/>
          <w:marLeft w:val="0"/>
          <w:marRight w:val="0"/>
          <w:marTop w:val="120"/>
          <w:marBottom w:val="0"/>
          <w:divBdr>
            <w:top w:val="none" w:sz="0" w:space="0" w:color="auto"/>
            <w:left w:val="single" w:sz="36" w:space="12" w:color="EDEDED"/>
            <w:bottom w:val="none" w:sz="0" w:space="0" w:color="auto"/>
            <w:right w:val="none" w:sz="0" w:space="0" w:color="auto"/>
          </w:divBdr>
        </w:div>
        <w:div w:id="1785736129">
          <w:blockQuote w:val="1"/>
          <w:marLeft w:val="0"/>
          <w:marRight w:val="0"/>
          <w:marTop w:val="120"/>
          <w:marBottom w:val="0"/>
          <w:divBdr>
            <w:top w:val="none" w:sz="0" w:space="0" w:color="auto"/>
            <w:left w:val="single" w:sz="36" w:space="12" w:color="EDEDED"/>
            <w:bottom w:val="none" w:sz="0" w:space="0" w:color="auto"/>
            <w:right w:val="none" w:sz="0" w:space="0" w:color="auto"/>
          </w:divBdr>
        </w:div>
        <w:div w:id="2124767757">
          <w:blockQuote w:val="1"/>
          <w:marLeft w:val="0"/>
          <w:marRight w:val="0"/>
          <w:marTop w:val="120"/>
          <w:marBottom w:val="0"/>
          <w:divBdr>
            <w:top w:val="none" w:sz="0" w:space="0" w:color="auto"/>
            <w:left w:val="single" w:sz="36" w:space="12" w:color="EDEDED"/>
            <w:bottom w:val="none" w:sz="0" w:space="0" w:color="auto"/>
            <w:right w:val="none" w:sz="0" w:space="0" w:color="auto"/>
          </w:divBdr>
        </w:div>
      </w:divsChild>
    </w:div>
    <w:div w:id="689647067">
      <w:bodyDiv w:val="1"/>
      <w:marLeft w:val="0"/>
      <w:marRight w:val="0"/>
      <w:marTop w:val="0"/>
      <w:marBottom w:val="0"/>
      <w:divBdr>
        <w:top w:val="none" w:sz="0" w:space="0" w:color="auto"/>
        <w:left w:val="none" w:sz="0" w:space="0" w:color="auto"/>
        <w:bottom w:val="none" w:sz="0" w:space="0" w:color="auto"/>
        <w:right w:val="none" w:sz="0" w:space="0" w:color="auto"/>
      </w:divBdr>
    </w:div>
    <w:div w:id="694815291">
      <w:bodyDiv w:val="1"/>
      <w:marLeft w:val="0"/>
      <w:marRight w:val="0"/>
      <w:marTop w:val="0"/>
      <w:marBottom w:val="0"/>
      <w:divBdr>
        <w:top w:val="none" w:sz="0" w:space="0" w:color="auto"/>
        <w:left w:val="none" w:sz="0" w:space="0" w:color="auto"/>
        <w:bottom w:val="none" w:sz="0" w:space="0" w:color="auto"/>
        <w:right w:val="none" w:sz="0" w:space="0" w:color="auto"/>
      </w:divBdr>
    </w:div>
    <w:div w:id="699356626">
      <w:bodyDiv w:val="1"/>
      <w:marLeft w:val="0"/>
      <w:marRight w:val="0"/>
      <w:marTop w:val="0"/>
      <w:marBottom w:val="0"/>
      <w:divBdr>
        <w:top w:val="none" w:sz="0" w:space="0" w:color="auto"/>
        <w:left w:val="none" w:sz="0" w:space="0" w:color="auto"/>
        <w:bottom w:val="none" w:sz="0" w:space="0" w:color="auto"/>
        <w:right w:val="none" w:sz="0" w:space="0" w:color="auto"/>
      </w:divBdr>
    </w:div>
    <w:div w:id="706418131">
      <w:bodyDiv w:val="1"/>
      <w:marLeft w:val="0"/>
      <w:marRight w:val="0"/>
      <w:marTop w:val="0"/>
      <w:marBottom w:val="0"/>
      <w:divBdr>
        <w:top w:val="none" w:sz="0" w:space="0" w:color="auto"/>
        <w:left w:val="none" w:sz="0" w:space="0" w:color="auto"/>
        <w:bottom w:val="none" w:sz="0" w:space="0" w:color="auto"/>
        <w:right w:val="none" w:sz="0" w:space="0" w:color="auto"/>
      </w:divBdr>
    </w:div>
    <w:div w:id="706832864">
      <w:bodyDiv w:val="1"/>
      <w:marLeft w:val="0"/>
      <w:marRight w:val="0"/>
      <w:marTop w:val="0"/>
      <w:marBottom w:val="0"/>
      <w:divBdr>
        <w:top w:val="none" w:sz="0" w:space="0" w:color="auto"/>
        <w:left w:val="none" w:sz="0" w:space="0" w:color="auto"/>
        <w:bottom w:val="none" w:sz="0" w:space="0" w:color="auto"/>
        <w:right w:val="none" w:sz="0" w:space="0" w:color="auto"/>
      </w:divBdr>
    </w:div>
    <w:div w:id="708803465">
      <w:bodyDiv w:val="1"/>
      <w:marLeft w:val="0"/>
      <w:marRight w:val="0"/>
      <w:marTop w:val="0"/>
      <w:marBottom w:val="0"/>
      <w:divBdr>
        <w:top w:val="none" w:sz="0" w:space="0" w:color="auto"/>
        <w:left w:val="none" w:sz="0" w:space="0" w:color="auto"/>
        <w:bottom w:val="none" w:sz="0" w:space="0" w:color="auto"/>
        <w:right w:val="none" w:sz="0" w:space="0" w:color="auto"/>
      </w:divBdr>
    </w:div>
    <w:div w:id="713192949">
      <w:bodyDiv w:val="1"/>
      <w:marLeft w:val="0"/>
      <w:marRight w:val="0"/>
      <w:marTop w:val="0"/>
      <w:marBottom w:val="0"/>
      <w:divBdr>
        <w:top w:val="none" w:sz="0" w:space="0" w:color="auto"/>
        <w:left w:val="none" w:sz="0" w:space="0" w:color="auto"/>
        <w:bottom w:val="none" w:sz="0" w:space="0" w:color="auto"/>
        <w:right w:val="none" w:sz="0" w:space="0" w:color="auto"/>
      </w:divBdr>
    </w:div>
    <w:div w:id="718013843">
      <w:bodyDiv w:val="1"/>
      <w:marLeft w:val="0"/>
      <w:marRight w:val="0"/>
      <w:marTop w:val="0"/>
      <w:marBottom w:val="0"/>
      <w:divBdr>
        <w:top w:val="none" w:sz="0" w:space="0" w:color="auto"/>
        <w:left w:val="none" w:sz="0" w:space="0" w:color="auto"/>
        <w:bottom w:val="none" w:sz="0" w:space="0" w:color="auto"/>
        <w:right w:val="none" w:sz="0" w:space="0" w:color="auto"/>
      </w:divBdr>
    </w:div>
    <w:div w:id="719323618">
      <w:bodyDiv w:val="1"/>
      <w:marLeft w:val="0"/>
      <w:marRight w:val="0"/>
      <w:marTop w:val="0"/>
      <w:marBottom w:val="0"/>
      <w:divBdr>
        <w:top w:val="none" w:sz="0" w:space="0" w:color="auto"/>
        <w:left w:val="none" w:sz="0" w:space="0" w:color="auto"/>
        <w:bottom w:val="none" w:sz="0" w:space="0" w:color="auto"/>
        <w:right w:val="none" w:sz="0" w:space="0" w:color="auto"/>
      </w:divBdr>
    </w:div>
    <w:div w:id="719593445">
      <w:bodyDiv w:val="1"/>
      <w:marLeft w:val="0"/>
      <w:marRight w:val="0"/>
      <w:marTop w:val="0"/>
      <w:marBottom w:val="0"/>
      <w:divBdr>
        <w:top w:val="none" w:sz="0" w:space="0" w:color="auto"/>
        <w:left w:val="none" w:sz="0" w:space="0" w:color="auto"/>
        <w:bottom w:val="none" w:sz="0" w:space="0" w:color="auto"/>
        <w:right w:val="none" w:sz="0" w:space="0" w:color="auto"/>
      </w:divBdr>
    </w:div>
    <w:div w:id="723023687">
      <w:bodyDiv w:val="1"/>
      <w:marLeft w:val="0"/>
      <w:marRight w:val="0"/>
      <w:marTop w:val="0"/>
      <w:marBottom w:val="0"/>
      <w:divBdr>
        <w:top w:val="none" w:sz="0" w:space="0" w:color="auto"/>
        <w:left w:val="none" w:sz="0" w:space="0" w:color="auto"/>
        <w:bottom w:val="none" w:sz="0" w:space="0" w:color="auto"/>
        <w:right w:val="none" w:sz="0" w:space="0" w:color="auto"/>
      </w:divBdr>
    </w:div>
    <w:div w:id="731267984">
      <w:bodyDiv w:val="1"/>
      <w:marLeft w:val="0"/>
      <w:marRight w:val="0"/>
      <w:marTop w:val="0"/>
      <w:marBottom w:val="0"/>
      <w:divBdr>
        <w:top w:val="none" w:sz="0" w:space="0" w:color="auto"/>
        <w:left w:val="none" w:sz="0" w:space="0" w:color="auto"/>
        <w:bottom w:val="none" w:sz="0" w:space="0" w:color="auto"/>
        <w:right w:val="none" w:sz="0" w:space="0" w:color="auto"/>
      </w:divBdr>
    </w:div>
    <w:div w:id="733819182">
      <w:bodyDiv w:val="1"/>
      <w:marLeft w:val="0"/>
      <w:marRight w:val="0"/>
      <w:marTop w:val="0"/>
      <w:marBottom w:val="0"/>
      <w:divBdr>
        <w:top w:val="none" w:sz="0" w:space="0" w:color="auto"/>
        <w:left w:val="none" w:sz="0" w:space="0" w:color="auto"/>
        <w:bottom w:val="none" w:sz="0" w:space="0" w:color="auto"/>
        <w:right w:val="none" w:sz="0" w:space="0" w:color="auto"/>
      </w:divBdr>
    </w:div>
    <w:div w:id="737828024">
      <w:bodyDiv w:val="1"/>
      <w:marLeft w:val="0"/>
      <w:marRight w:val="0"/>
      <w:marTop w:val="0"/>
      <w:marBottom w:val="0"/>
      <w:divBdr>
        <w:top w:val="none" w:sz="0" w:space="0" w:color="auto"/>
        <w:left w:val="none" w:sz="0" w:space="0" w:color="auto"/>
        <w:bottom w:val="none" w:sz="0" w:space="0" w:color="auto"/>
        <w:right w:val="none" w:sz="0" w:space="0" w:color="auto"/>
      </w:divBdr>
    </w:div>
    <w:div w:id="739595156">
      <w:bodyDiv w:val="1"/>
      <w:marLeft w:val="0"/>
      <w:marRight w:val="0"/>
      <w:marTop w:val="0"/>
      <w:marBottom w:val="0"/>
      <w:divBdr>
        <w:top w:val="none" w:sz="0" w:space="0" w:color="auto"/>
        <w:left w:val="none" w:sz="0" w:space="0" w:color="auto"/>
        <w:bottom w:val="none" w:sz="0" w:space="0" w:color="auto"/>
        <w:right w:val="none" w:sz="0" w:space="0" w:color="auto"/>
      </w:divBdr>
    </w:div>
    <w:div w:id="741147756">
      <w:bodyDiv w:val="1"/>
      <w:marLeft w:val="0"/>
      <w:marRight w:val="0"/>
      <w:marTop w:val="0"/>
      <w:marBottom w:val="0"/>
      <w:divBdr>
        <w:top w:val="none" w:sz="0" w:space="0" w:color="auto"/>
        <w:left w:val="none" w:sz="0" w:space="0" w:color="auto"/>
        <w:bottom w:val="none" w:sz="0" w:space="0" w:color="auto"/>
        <w:right w:val="none" w:sz="0" w:space="0" w:color="auto"/>
      </w:divBdr>
    </w:div>
    <w:div w:id="745301610">
      <w:bodyDiv w:val="1"/>
      <w:marLeft w:val="0"/>
      <w:marRight w:val="0"/>
      <w:marTop w:val="0"/>
      <w:marBottom w:val="0"/>
      <w:divBdr>
        <w:top w:val="none" w:sz="0" w:space="0" w:color="auto"/>
        <w:left w:val="none" w:sz="0" w:space="0" w:color="auto"/>
        <w:bottom w:val="none" w:sz="0" w:space="0" w:color="auto"/>
        <w:right w:val="none" w:sz="0" w:space="0" w:color="auto"/>
      </w:divBdr>
    </w:div>
    <w:div w:id="748117407">
      <w:bodyDiv w:val="1"/>
      <w:marLeft w:val="0"/>
      <w:marRight w:val="0"/>
      <w:marTop w:val="0"/>
      <w:marBottom w:val="0"/>
      <w:divBdr>
        <w:top w:val="none" w:sz="0" w:space="0" w:color="auto"/>
        <w:left w:val="none" w:sz="0" w:space="0" w:color="auto"/>
        <w:bottom w:val="none" w:sz="0" w:space="0" w:color="auto"/>
        <w:right w:val="none" w:sz="0" w:space="0" w:color="auto"/>
      </w:divBdr>
    </w:div>
    <w:div w:id="750977090">
      <w:bodyDiv w:val="1"/>
      <w:marLeft w:val="0"/>
      <w:marRight w:val="0"/>
      <w:marTop w:val="0"/>
      <w:marBottom w:val="0"/>
      <w:divBdr>
        <w:top w:val="none" w:sz="0" w:space="0" w:color="auto"/>
        <w:left w:val="none" w:sz="0" w:space="0" w:color="auto"/>
        <w:bottom w:val="none" w:sz="0" w:space="0" w:color="auto"/>
        <w:right w:val="none" w:sz="0" w:space="0" w:color="auto"/>
      </w:divBdr>
    </w:div>
    <w:div w:id="753206540">
      <w:bodyDiv w:val="1"/>
      <w:marLeft w:val="0"/>
      <w:marRight w:val="0"/>
      <w:marTop w:val="0"/>
      <w:marBottom w:val="0"/>
      <w:divBdr>
        <w:top w:val="none" w:sz="0" w:space="0" w:color="auto"/>
        <w:left w:val="none" w:sz="0" w:space="0" w:color="auto"/>
        <w:bottom w:val="none" w:sz="0" w:space="0" w:color="auto"/>
        <w:right w:val="none" w:sz="0" w:space="0" w:color="auto"/>
      </w:divBdr>
    </w:div>
    <w:div w:id="754324770">
      <w:bodyDiv w:val="1"/>
      <w:marLeft w:val="0"/>
      <w:marRight w:val="0"/>
      <w:marTop w:val="0"/>
      <w:marBottom w:val="0"/>
      <w:divBdr>
        <w:top w:val="none" w:sz="0" w:space="0" w:color="auto"/>
        <w:left w:val="none" w:sz="0" w:space="0" w:color="auto"/>
        <w:bottom w:val="none" w:sz="0" w:space="0" w:color="auto"/>
        <w:right w:val="none" w:sz="0" w:space="0" w:color="auto"/>
      </w:divBdr>
    </w:div>
    <w:div w:id="762602774">
      <w:bodyDiv w:val="1"/>
      <w:marLeft w:val="0"/>
      <w:marRight w:val="0"/>
      <w:marTop w:val="0"/>
      <w:marBottom w:val="0"/>
      <w:divBdr>
        <w:top w:val="none" w:sz="0" w:space="0" w:color="auto"/>
        <w:left w:val="none" w:sz="0" w:space="0" w:color="auto"/>
        <w:bottom w:val="none" w:sz="0" w:space="0" w:color="auto"/>
        <w:right w:val="none" w:sz="0" w:space="0" w:color="auto"/>
      </w:divBdr>
    </w:div>
    <w:div w:id="763380642">
      <w:bodyDiv w:val="1"/>
      <w:marLeft w:val="0"/>
      <w:marRight w:val="0"/>
      <w:marTop w:val="0"/>
      <w:marBottom w:val="0"/>
      <w:divBdr>
        <w:top w:val="none" w:sz="0" w:space="0" w:color="auto"/>
        <w:left w:val="none" w:sz="0" w:space="0" w:color="auto"/>
        <w:bottom w:val="none" w:sz="0" w:space="0" w:color="auto"/>
        <w:right w:val="none" w:sz="0" w:space="0" w:color="auto"/>
      </w:divBdr>
    </w:div>
    <w:div w:id="764611620">
      <w:bodyDiv w:val="1"/>
      <w:marLeft w:val="0"/>
      <w:marRight w:val="0"/>
      <w:marTop w:val="0"/>
      <w:marBottom w:val="0"/>
      <w:divBdr>
        <w:top w:val="none" w:sz="0" w:space="0" w:color="auto"/>
        <w:left w:val="none" w:sz="0" w:space="0" w:color="auto"/>
        <w:bottom w:val="none" w:sz="0" w:space="0" w:color="auto"/>
        <w:right w:val="none" w:sz="0" w:space="0" w:color="auto"/>
      </w:divBdr>
    </w:div>
    <w:div w:id="764765355">
      <w:bodyDiv w:val="1"/>
      <w:marLeft w:val="0"/>
      <w:marRight w:val="0"/>
      <w:marTop w:val="0"/>
      <w:marBottom w:val="0"/>
      <w:divBdr>
        <w:top w:val="none" w:sz="0" w:space="0" w:color="auto"/>
        <w:left w:val="none" w:sz="0" w:space="0" w:color="auto"/>
        <w:bottom w:val="none" w:sz="0" w:space="0" w:color="auto"/>
        <w:right w:val="none" w:sz="0" w:space="0" w:color="auto"/>
      </w:divBdr>
    </w:div>
    <w:div w:id="764837628">
      <w:bodyDiv w:val="1"/>
      <w:marLeft w:val="0"/>
      <w:marRight w:val="0"/>
      <w:marTop w:val="0"/>
      <w:marBottom w:val="0"/>
      <w:divBdr>
        <w:top w:val="none" w:sz="0" w:space="0" w:color="auto"/>
        <w:left w:val="none" w:sz="0" w:space="0" w:color="auto"/>
        <w:bottom w:val="none" w:sz="0" w:space="0" w:color="auto"/>
        <w:right w:val="none" w:sz="0" w:space="0" w:color="auto"/>
      </w:divBdr>
    </w:div>
    <w:div w:id="770394956">
      <w:bodyDiv w:val="1"/>
      <w:marLeft w:val="0"/>
      <w:marRight w:val="0"/>
      <w:marTop w:val="0"/>
      <w:marBottom w:val="0"/>
      <w:divBdr>
        <w:top w:val="none" w:sz="0" w:space="0" w:color="auto"/>
        <w:left w:val="none" w:sz="0" w:space="0" w:color="auto"/>
        <w:bottom w:val="none" w:sz="0" w:space="0" w:color="auto"/>
        <w:right w:val="none" w:sz="0" w:space="0" w:color="auto"/>
      </w:divBdr>
    </w:div>
    <w:div w:id="775372081">
      <w:bodyDiv w:val="1"/>
      <w:marLeft w:val="0"/>
      <w:marRight w:val="0"/>
      <w:marTop w:val="0"/>
      <w:marBottom w:val="0"/>
      <w:divBdr>
        <w:top w:val="none" w:sz="0" w:space="0" w:color="auto"/>
        <w:left w:val="none" w:sz="0" w:space="0" w:color="auto"/>
        <w:bottom w:val="none" w:sz="0" w:space="0" w:color="auto"/>
        <w:right w:val="none" w:sz="0" w:space="0" w:color="auto"/>
      </w:divBdr>
    </w:div>
    <w:div w:id="777600267">
      <w:bodyDiv w:val="1"/>
      <w:marLeft w:val="0"/>
      <w:marRight w:val="0"/>
      <w:marTop w:val="0"/>
      <w:marBottom w:val="0"/>
      <w:divBdr>
        <w:top w:val="none" w:sz="0" w:space="0" w:color="auto"/>
        <w:left w:val="none" w:sz="0" w:space="0" w:color="auto"/>
        <w:bottom w:val="none" w:sz="0" w:space="0" w:color="auto"/>
        <w:right w:val="none" w:sz="0" w:space="0" w:color="auto"/>
      </w:divBdr>
    </w:div>
    <w:div w:id="781652719">
      <w:bodyDiv w:val="1"/>
      <w:marLeft w:val="0"/>
      <w:marRight w:val="0"/>
      <w:marTop w:val="0"/>
      <w:marBottom w:val="0"/>
      <w:divBdr>
        <w:top w:val="none" w:sz="0" w:space="0" w:color="auto"/>
        <w:left w:val="none" w:sz="0" w:space="0" w:color="auto"/>
        <w:bottom w:val="none" w:sz="0" w:space="0" w:color="auto"/>
        <w:right w:val="none" w:sz="0" w:space="0" w:color="auto"/>
      </w:divBdr>
    </w:div>
    <w:div w:id="781731193">
      <w:bodyDiv w:val="1"/>
      <w:marLeft w:val="0"/>
      <w:marRight w:val="0"/>
      <w:marTop w:val="0"/>
      <w:marBottom w:val="0"/>
      <w:divBdr>
        <w:top w:val="none" w:sz="0" w:space="0" w:color="auto"/>
        <w:left w:val="none" w:sz="0" w:space="0" w:color="auto"/>
        <w:bottom w:val="none" w:sz="0" w:space="0" w:color="auto"/>
        <w:right w:val="none" w:sz="0" w:space="0" w:color="auto"/>
      </w:divBdr>
    </w:div>
    <w:div w:id="783187604">
      <w:bodyDiv w:val="1"/>
      <w:marLeft w:val="0"/>
      <w:marRight w:val="0"/>
      <w:marTop w:val="0"/>
      <w:marBottom w:val="0"/>
      <w:divBdr>
        <w:top w:val="none" w:sz="0" w:space="0" w:color="auto"/>
        <w:left w:val="none" w:sz="0" w:space="0" w:color="auto"/>
        <w:bottom w:val="none" w:sz="0" w:space="0" w:color="auto"/>
        <w:right w:val="none" w:sz="0" w:space="0" w:color="auto"/>
      </w:divBdr>
    </w:div>
    <w:div w:id="789859205">
      <w:bodyDiv w:val="1"/>
      <w:marLeft w:val="0"/>
      <w:marRight w:val="0"/>
      <w:marTop w:val="0"/>
      <w:marBottom w:val="0"/>
      <w:divBdr>
        <w:top w:val="none" w:sz="0" w:space="0" w:color="auto"/>
        <w:left w:val="none" w:sz="0" w:space="0" w:color="auto"/>
        <w:bottom w:val="none" w:sz="0" w:space="0" w:color="auto"/>
        <w:right w:val="none" w:sz="0" w:space="0" w:color="auto"/>
      </w:divBdr>
    </w:div>
    <w:div w:id="792793761">
      <w:bodyDiv w:val="1"/>
      <w:marLeft w:val="0"/>
      <w:marRight w:val="0"/>
      <w:marTop w:val="0"/>
      <w:marBottom w:val="0"/>
      <w:divBdr>
        <w:top w:val="none" w:sz="0" w:space="0" w:color="auto"/>
        <w:left w:val="none" w:sz="0" w:space="0" w:color="auto"/>
        <w:bottom w:val="none" w:sz="0" w:space="0" w:color="auto"/>
        <w:right w:val="none" w:sz="0" w:space="0" w:color="auto"/>
      </w:divBdr>
    </w:div>
    <w:div w:id="793017018">
      <w:bodyDiv w:val="1"/>
      <w:marLeft w:val="0"/>
      <w:marRight w:val="0"/>
      <w:marTop w:val="0"/>
      <w:marBottom w:val="0"/>
      <w:divBdr>
        <w:top w:val="none" w:sz="0" w:space="0" w:color="auto"/>
        <w:left w:val="none" w:sz="0" w:space="0" w:color="auto"/>
        <w:bottom w:val="none" w:sz="0" w:space="0" w:color="auto"/>
        <w:right w:val="none" w:sz="0" w:space="0" w:color="auto"/>
      </w:divBdr>
    </w:div>
    <w:div w:id="794956280">
      <w:bodyDiv w:val="1"/>
      <w:marLeft w:val="0"/>
      <w:marRight w:val="0"/>
      <w:marTop w:val="0"/>
      <w:marBottom w:val="0"/>
      <w:divBdr>
        <w:top w:val="none" w:sz="0" w:space="0" w:color="auto"/>
        <w:left w:val="none" w:sz="0" w:space="0" w:color="auto"/>
        <w:bottom w:val="none" w:sz="0" w:space="0" w:color="auto"/>
        <w:right w:val="none" w:sz="0" w:space="0" w:color="auto"/>
      </w:divBdr>
    </w:div>
    <w:div w:id="796610134">
      <w:bodyDiv w:val="1"/>
      <w:marLeft w:val="0"/>
      <w:marRight w:val="0"/>
      <w:marTop w:val="0"/>
      <w:marBottom w:val="0"/>
      <w:divBdr>
        <w:top w:val="none" w:sz="0" w:space="0" w:color="auto"/>
        <w:left w:val="none" w:sz="0" w:space="0" w:color="auto"/>
        <w:bottom w:val="none" w:sz="0" w:space="0" w:color="auto"/>
        <w:right w:val="none" w:sz="0" w:space="0" w:color="auto"/>
      </w:divBdr>
    </w:div>
    <w:div w:id="797262202">
      <w:bodyDiv w:val="1"/>
      <w:marLeft w:val="0"/>
      <w:marRight w:val="0"/>
      <w:marTop w:val="0"/>
      <w:marBottom w:val="0"/>
      <w:divBdr>
        <w:top w:val="none" w:sz="0" w:space="0" w:color="auto"/>
        <w:left w:val="none" w:sz="0" w:space="0" w:color="auto"/>
        <w:bottom w:val="none" w:sz="0" w:space="0" w:color="auto"/>
        <w:right w:val="none" w:sz="0" w:space="0" w:color="auto"/>
      </w:divBdr>
    </w:div>
    <w:div w:id="810247808">
      <w:bodyDiv w:val="1"/>
      <w:marLeft w:val="0"/>
      <w:marRight w:val="0"/>
      <w:marTop w:val="0"/>
      <w:marBottom w:val="0"/>
      <w:divBdr>
        <w:top w:val="none" w:sz="0" w:space="0" w:color="auto"/>
        <w:left w:val="none" w:sz="0" w:space="0" w:color="auto"/>
        <w:bottom w:val="none" w:sz="0" w:space="0" w:color="auto"/>
        <w:right w:val="none" w:sz="0" w:space="0" w:color="auto"/>
      </w:divBdr>
    </w:div>
    <w:div w:id="810753955">
      <w:bodyDiv w:val="1"/>
      <w:marLeft w:val="0"/>
      <w:marRight w:val="0"/>
      <w:marTop w:val="0"/>
      <w:marBottom w:val="0"/>
      <w:divBdr>
        <w:top w:val="none" w:sz="0" w:space="0" w:color="auto"/>
        <w:left w:val="none" w:sz="0" w:space="0" w:color="auto"/>
        <w:bottom w:val="none" w:sz="0" w:space="0" w:color="auto"/>
        <w:right w:val="none" w:sz="0" w:space="0" w:color="auto"/>
      </w:divBdr>
    </w:div>
    <w:div w:id="813258110">
      <w:bodyDiv w:val="1"/>
      <w:marLeft w:val="0"/>
      <w:marRight w:val="0"/>
      <w:marTop w:val="0"/>
      <w:marBottom w:val="0"/>
      <w:divBdr>
        <w:top w:val="none" w:sz="0" w:space="0" w:color="auto"/>
        <w:left w:val="none" w:sz="0" w:space="0" w:color="auto"/>
        <w:bottom w:val="none" w:sz="0" w:space="0" w:color="auto"/>
        <w:right w:val="none" w:sz="0" w:space="0" w:color="auto"/>
      </w:divBdr>
    </w:div>
    <w:div w:id="813529794">
      <w:bodyDiv w:val="1"/>
      <w:marLeft w:val="0"/>
      <w:marRight w:val="0"/>
      <w:marTop w:val="0"/>
      <w:marBottom w:val="0"/>
      <w:divBdr>
        <w:top w:val="none" w:sz="0" w:space="0" w:color="auto"/>
        <w:left w:val="none" w:sz="0" w:space="0" w:color="auto"/>
        <w:bottom w:val="none" w:sz="0" w:space="0" w:color="auto"/>
        <w:right w:val="none" w:sz="0" w:space="0" w:color="auto"/>
      </w:divBdr>
    </w:div>
    <w:div w:id="815223525">
      <w:bodyDiv w:val="1"/>
      <w:marLeft w:val="0"/>
      <w:marRight w:val="0"/>
      <w:marTop w:val="0"/>
      <w:marBottom w:val="0"/>
      <w:divBdr>
        <w:top w:val="none" w:sz="0" w:space="0" w:color="auto"/>
        <w:left w:val="none" w:sz="0" w:space="0" w:color="auto"/>
        <w:bottom w:val="none" w:sz="0" w:space="0" w:color="auto"/>
        <w:right w:val="none" w:sz="0" w:space="0" w:color="auto"/>
      </w:divBdr>
    </w:div>
    <w:div w:id="816067571">
      <w:bodyDiv w:val="1"/>
      <w:marLeft w:val="0"/>
      <w:marRight w:val="0"/>
      <w:marTop w:val="0"/>
      <w:marBottom w:val="0"/>
      <w:divBdr>
        <w:top w:val="none" w:sz="0" w:space="0" w:color="auto"/>
        <w:left w:val="none" w:sz="0" w:space="0" w:color="auto"/>
        <w:bottom w:val="none" w:sz="0" w:space="0" w:color="auto"/>
        <w:right w:val="none" w:sz="0" w:space="0" w:color="auto"/>
      </w:divBdr>
    </w:div>
    <w:div w:id="816993303">
      <w:bodyDiv w:val="1"/>
      <w:marLeft w:val="0"/>
      <w:marRight w:val="0"/>
      <w:marTop w:val="0"/>
      <w:marBottom w:val="0"/>
      <w:divBdr>
        <w:top w:val="none" w:sz="0" w:space="0" w:color="auto"/>
        <w:left w:val="none" w:sz="0" w:space="0" w:color="auto"/>
        <w:bottom w:val="none" w:sz="0" w:space="0" w:color="auto"/>
        <w:right w:val="none" w:sz="0" w:space="0" w:color="auto"/>
      </w:divBdr>
    </w:div>
    <w:div w:id="820192217">
      <w:bodyDiv w:val="1"/>
      <w:marLeft w:val="0"/>
      <w:marRight w:val="0"/>
      <w:marTop w:val="0"/>
      <w:marBottom w:val="0"/>
      <w:divBdr>
        <w:top w:val="none" w:sz="0" w:space="0" w:color="auto"/>
        <w:left w:val="none" w:sz="0" w:space="0" w:color="auto"/>
        <w:bottom w:val="none" w:sz="0" w:space="0" w:color="auto"/>
        <w:right w:val="none" w:sz="0" w:space="0" w:color="auto"/>
      </w:divBdr>
    </w:div>
    <w:div w:id="830100189">
      <w:bodyDiv w:val="1"/>
      <w:marLeft w:val="0"/>
      <w:marRight w:val="0"/>
      <w:marTop w:val="0"/>
      <w:marBottom w:val="0"/>
      <w:divBdr>
        <w:top w:val="none" w:sz="0" w:space="0" w:color="auto"/>
        <w:left w:val="none" w:sz="0" w:space="0" w:color="auto"/>
        <w:bottom w:val="none" w:sz="0" w:space="0" w:color="auto"/>
        <w:right w:val="none" w:sz="0" w:space="0" w:color="auto"/>
      </w:divBdr>
    </w:div>
    <w:div w:id="832448627">
      <w:bodyDiv w:val="1"/>
      <w:marLeft w:val="0"/>
      <w:marRight w:val="0"/>
      <w:marTop w:val="0"/>
      <w:marBottom w:val="0"/>
      <w:divBdr>
        <w:top w:val="none" w:sz="0" w:space="0" w:color="auto"/>
        <w:left w:val="none" w:sz="0" w:space="0" w:color="auto"/>
        <w:bottom w:val="none" w:sz="0" w:space="0" w:color="auto"/>
        <w:right w:val="none" w:sz="0" w:space="0" w:color="auto"/>
      </w:divBdr>
    </w:div>
    <w:div w:id="838352540">
      <w:bodyDiv w:val="1"/>
      <w:marLeft w:val="0"/>
      <w:marRight w:val="0"/>
      <w:marTop w:val="0"/>
      <w:marBottom w:val="0"/>
      <w:divBdr>
        <w:top w:val="none" w:sz="0" w:space="0" w:color="auto"/>
        <w:left w:val="none" w:sz="0" w:space="0" w:color="auto"/>
        <w:bottom w:val="none" w:sz="0" w:space="0" w:color="auto"/>
        <w:right w:val="none" w:sz="0" w:space="0" w:color="auto"/>
      </w:divBdr>
    </w:div>
    <w:div w:id="838931884">
      <w:bodyDiv w:val="1"/>
      <w:marLeft w:val="0"/>
      <w:marRight w:val="0"/>
      <w:marTop w:val="0"/>
      <w:marBottom w:val="0"/>
      <w:divBdr>
        <w:top w:val="none" w:sz="0" w:space="0" w:color="auto"/>
        <w:left w:val="none" w:sz="0" w:space="0" w:color="auto"/>
        <w:bottom w:val="none" w:sz="0" w:space="0" w:color="auto"/>
        <w:right w:val="none" w:sz="0" w:space="0" w:color="auto"/>
      </w:divBdr>
    </w:div>
    <w:div w:id="846948653">
      <w:bodyDiv w:val="1"/>
      <w:marLeft w:val="0"/>
      <w:marRight w:val="0"/>
      <w:marTop w:val="0"/>
      <w:marBottom w:val="0"/>
      <w:divBdr>
        <w:top w:val="none" w:sz="0" w:space="0" w:color="auto"/>
        <w:left w:val="none" w:sz="0" w:space="0" w:color="auto"/>
        <w:bottom w:val="none" w:sz="0" w:space="0" w:color="auto"/>
        <w:right w:val="none" w:sz="0" w:space="0" w:color="auto"/>
      </w:divBdr>
    </w:div>
    <w:div w:id="849221397">
      <w:bodyDiv w:val="1"/>
      <w:marLeft w:val="0"/>
      <w:marRight w:val="0"/>
      <w:marTop w:val="0"/>
      <w:marBottom w:val="0"/>
      <w:divBdr>
        <w:top w:val="none" w:sz="0" w:space="0" w:color="auto"/>
        <w:left w:val="none" w:sz="0" w:space="0" w:color="auto"/>
        <w:bottom w:val="none" w:sz="0" w:space="0" w:color="auto"/>
        <w:right w:val="none" w:sz="0" w:space="0" w:color="auto"/>
      </w:divBdr>
    </w:div>
    <w:div w:id="852651026">
      <w:bodyDiv w:val="1"/>
      <w:marLeft w:val="0"/>
      <w:marRight w:val="0"/>
      <w:marTop w:val="0"/>
      <w:marBottom w:val="0"/>
      <w:divBdr>
        <w:top w:val="none" w:sz="0" w:space="0" w:color="auto"/>
        <w:left w:val="none" w:sz="0" w:space="0" w:color="auto"/>
        <w:bottom w:val="none" w:sz="0" w:space="0" w:color="auto"/>
        <w:right w:val="none" w:sz="0" w:space="0" w:color="auto"/>
      </w:divBdr>
    </w:div>
    <w:div w:id="852840281">
      <w:bodyDiv w:val="1"/>
      <w:marLeft w:val="0"/>
      <w:marRight w:val="0"/>
      <w:marTop w:val="0"/>
      <w:marBottom w:val="0"/>
      <w:divBdr>
        <w:top w:val="none" w:sz="0" w:space="0" w:color="auto"/>
        <w:left w:val="none" w:sz="0" w:space="0" w:color="auto"/>
        <w:bottom w:val="none" w:sz="0" w:space="0" w:color="auto"/>
        <w:right w:val="none" w:sz="0" w:space="0" w:color="auto"/>
      </w:divBdr>
    </w:div>
    <w:div w:id="855652643">
      <w:bodyDiv w:val="1"/>
      <w:marLeft w:val="0"/>
      <w:marRight w:val="0"/>
      <w:marTop w:val="0"/>
      <w:marBottom w:val="0"/>
      <w:divBdr>
        <w:top w:val="none" w:sz="0" w:space="0" w:color="auto"/>
        <w:left w:val="none" w:sz="0" w:space="0" w:color="auto"/>
        <w:bottom w:val="none" w:sz="0" w:space="0" w:color="auto"/>
        <w:right w:val="none" w:sz="0" w:space="0" w:color="auto"/>
      </w:divBdr>
    </w:div>
    <w:div w:id="870920247">
      <w:bodyDiv w:val="1"/>
      <w:marLeft w:val="0"/>
      <w:marRight w:val="0"/>
      <w:marTop w:val="0"/>
      <w:marBottom w:val="0"/>
      <w:divBdr>
        <w:top w:val="none" w:sz="0" w:space="0" w:color="auto"/>
        <w:left w:val="none" w:sz="0" w:space="0" w:color="auto"/>
        <w:bottom w:val="none" w:sz="0" w:space="0" w:color="auto"/>
        <w:right w:val="none" w:sz="0" w:space="0" w:color="auto"/>
      </w:divBdr>
    </w:div>
    <w:div w:id="873007159">
      <w:bodyDiv w:val="1"/>
      <w:marLeft w:val="0"/>
      <w:marRight w:val="0"/>
      <w:marTop w:val="0"/>
      <w:marBottom w:val="0"/>
      <w:divBdr>
        <w:top w:val="none" w:sz="0" w:space="0" w:color="auto"/>
        <w:left w:val="none" w:sz="0" w:space="0" w:color="auto"/>
        <w:bottom w:val="none" w:sz="0" w:space="0" w:color="auto"/>
        <w:right w:val="none" w:sz="0" w:space="0" w:color="auto"/>
      </w:divBdr>
    </w:div>
    <w:div w:id="879633132">
      <w:bodyDiv w:val="1"/>
      <w:marLeft w:val="0"/>
      <w:marRight w:val="0"/>
      <w:marTop w:val="0"/>
      <w:marBottom w:val="0"/>
      <w:divBdr>
        <w:top w:val="none" w:sz="0" w:space="0" w:color="auto"/>
        <w:left w:val="none" w:sz="0" w:space="0" w:color="auto"/>
        <w:bottom w:val="none" w:sz="0" w:space="0" w:color="auto"/>
        <w:right w:val="none" w:sz="0" w:space="0" w:color="auto"/>
      </w:divBdr>
    </w:div>
    <w:div w:id="879903309">
      <w:bodyDiv w:val="1"/>
      <w:marLeft w:val="0"/>
      <w:marRight w:val="0"/>
      <w:marTop w:val="0"/>
      <w:marBottom w:val="0"/>
      <w:divBdr>
        <w:top w:val="none" w:sz="0" w:space="0" w:color="auto"/>
        <w:left w:val="none" w:sz="0" w:space="0" w:color="auto"/>
        <w:bottom w:val="none" w:sz="0" w:space="0" w:color="auto"/>
        <w:right w:val="none" w:sz="0" w:space="0" w:color="auto"/>
      </w:divBdr>
    </w:div>
    <w:div w:id="882444158">
      <w:bodyDiv w:val="1"/>
      <w:marLeft w:val="0"/>
      <w:marRight w:val="0"/>
      <w:marTop w:val="0"/>
      <w:marBottom w:val="0"/>
      <w:divBdr>
        <w:top w:val="none" w:sz="0" w:space="0" w:color="auto"/>
        <w:left w:val="none" w:sz="0" w:space="0" w:color="auto"/>
        <w:bottom w:val="none" w:sz="0" w:space="0" w:color="auto"/>
        <w:right w:val="none" w:sz="0" w:space="0" w:color="auto"/>
      </w:divBdr>
    </w:div>
    <w:div w:id="882640184">
      <w:bodyDiv w:val="1"/>
      <w:marLeft w:val="0"/>
      <w:marRight w:val="0"/>
      <w:marTop w:val="0"/>
      <w:marBottom w:val="0"/>
      <w:divBdr>
        <w:top w:val="none" w:sz="0" w:space="0" w:color="auto"/>
        <w:left w:val="none" w:sz="0" w:space="0" w:color="auto"/>
        <w:bottom w:val="none" w:sz="0" w:space="0" w:color="auto"/>
        <w:right w:val="none" w:sz="0" w:space="0" w:color="auto"/>
      </w:divBdr>
    </w:div>
    <w:div w:id="882906540">
      <w:bodyDiv w:val="1"/>
      <w:marLeft w:val="0"/>
      <w:marRight w:val="0"/>
      <w:marTop w:val="0"/>
      <w:marBottom w:val="0"/>
      <w:divBdr>
        <w:top w:val="none" w:sz="0" w:space="0" w:color="auto"/>
        <w:left w:val="none" w:sz="0" w:space="0" w:color="auto"/>
        <w:bottom w:val="none" w:sz="0" w:space="0" w:color="auto"/>
        <w:right w:val="none" w:sz="0" w:space="0" w:color="auto"/>
      </w:divBdr>
    </w:div>
    <w:div w:id="888883057">
      <w:bodyDiv w:val="1"/>
      <w:marLeft w:val="0"/>
      <w:marRight w:val="0"/>
      <w:marTop w:val="0"/>
      <w:marBottom w:val="0"/>
      <w:divBdr>
        <w:top w:val="none" w:sz="0" w:space="0" w:color="auto"/>
        <w:left w:val="none" w:sz="0" w:space="0" w:color="auto"/>
        <w:bottom w:val="none" w:sz="0" w:space="0" w:color="auto"/>
        <w:right w:val="none" w:sz="0" w:space="0" w:color="auto"/>
      </w:divBdr>
    </w:div>
    <w:div w:id="895042688">
      <w:bodyDiv w:val="1"/>
      <w:marLeft w:val="0"/>
      <w:marRight w:val="0"/>
      <w:marTop w:val="0"/>
      <w:marBottom w:val="0"/>
      <w:divBdr>
        <w:top w:val="none" w:sz="0" w:space="0" w:color="auto"/>
        <w:left w:val="none" w:sz="0" w:space="0" w:color="auto"/>
        <w:bottom w:val="none" w:sz="0" w:space="0" w:color="auto"/>
        <w:right w:val="none" w:sz="0" w:space="0" w:color="auto"/>
      </w:divBdr>
    </w:div>
    <w:div w:id="898325330">
      <w:bodyDiv w:val="1"/>
      <w:marLeft w:val="0"/>
      <w:marRight w:val="0"/>
      <w:marTop w:val="0"/>
      <w:marBottom w:val="0"/>
      <w:divBdr>
        <w:top w:val="none" w:sz="0" w:space="0" w:color="auto"/>
        <w:left w:val="none" w:sz="0" w:space="0" w:color="auto"/>
        <w:bottom w:val="none" w:sz="0" w:space="0" w:color="auto"/>
        <w:right w:val="none" w:sz="0" w:space="0" w:color="auto"/>
      </w:divBdr>
    </w:div>
    <w:div w:id="902834160">
      <w:bodyDiv w:val="1"/>
      <w:marLeft w:val="0"/>
      <w:marRight w:val="0"/>
      <w:marTop w:val="0"/>
      <w:marBottom w:val="0"/>
      <w:divBdr>
        <w:top w:val="none" w:sz="0" w:space="0" w:color="auto"/>
        <w:left w:val="none" w:sz="0" w:space="0" w:color="auto"/>
        <w:bottom w:val="none" w:sz="0" w:space="0" w:color="auto"/>
        <w:right w:val="none" w:sz="0" w:space="0" w:color="auto"/>
      </w:divBdr>
    </w:div>
    <w:div w:id="905726706">
      <w:bodyDiv w:val="1"/>
      <w:marLeft w:val="0"/>
      <w:marRight w:val="0"/>
      <w:marTop w:val="0"/>
      <w:marBottom w:val="0"/>
      <w:divBdr>
        <w:top w:val="none" w:sz="0" w:space="0" w:color="auto"/>
        <w:left w:val="none" w:sz="0" w:space="0" w:color="auto"/>
        <w:bottom w:val="none" w:sz="0" w:space="0" w:color="auto"/>
        <w:right w:val="none" w:sz="0" w:space="0" w:color="auto"/>
      </w:divBdr>
    </w:div>
    <w:div w:id="910386275">
      <w:bodyDiv w:val="1"/>
      <w:marLeft w:val="0"/>
      <w:marRight w:val="0"/>
      <w:marTop w:val="0"/>
      <w:marBottom w:val="0"/>
      <w:divBdr>
        <w:top w:val="none" w:sz="0" w:space="0" w:color="auto"/>
        <w:left w:val="none" w:sz="0" w:space="0" w:color="auto"/>
        <w:bottom w:val="none" w:sz="0" w:space="0" w:color="auto"/>
        <w:right w:val="none" w:sz="0" w:space="0" w:color="auto"/>
      </w:divBdr>
    </w:div>
    <w:div w:id="910429120">
      <w:bodyDiv w:val="1"/>
      <w:marLeft w:val="0"/>
      <w:marRight w:val="0"/>
      <w:marTop w:val="0"/>
      <w:marBottom w:val="0"/>
      <w:divBdr>
        <w:top w:val="none" w:sz="0" w:space="0" w:color="auto"/>
        <w:left w:val="none" w:sz="0" w:space="0" w:color="auto"/>
        <w:bottom w:val="none" w:sz="0" w:space="0" w:color="auto"/>
        <w:right w:val="none" w:sz="0" w:space="0" w:color="auto"/>
      </w:divBdr>
    </w:div>
    <w:div w:id="913901637">
      <w:bodyDiv w:val="1"/>
      <w:marLeft w:val="0"/>
      <w:marRight w:val="0"/>
      <w:marTop w:val="0"/>
      <w:marBottom w:val="0"/>
      <w:divBdr>
        <w:top w:val="none" w:sz="0" w:space="0" w:color="auto"/>
        <w:left w:val="none" w:sz="0" w:space="0" w:color="auto"/>
        <w:bottom w:val="none" w:sz="0" w:space="0" w:color="auto"/>
        <w:right w:val="none" w:sz="0" w:space="0" w:color="auto"/>
      </w:divBdr>
    </w:div>
    <w:div w:id="913929683">
      <w:bodyDiv w:val="1"/>
      <w:marLeft w:val="0"/>
      <w:marRight w:val="0"/>
      <w:marTop w:val="0"/>
      <w:marBottom w:val="0"/>
      <w:divBdr>
        <w:top w:val="none" w:sz="0" w:space="0" w:color="auto"/>
        <w:left w:val="none" w:sz="0" w:space="0" w:color="auto"/>
        <w:bottom w:val="none" w:sz="0" w:space="0" w:color="auto"/>
        <w:right w:val="none" w:sz="0" w:space="0" w:color="auto"/>
      </w:divBdr>
    </w:div>
    <w:div w:id="918291185">
      <w:bodyDiv w:val="1"/>
      <w:marLeft w:val="0"/>
      <w:marRight w:val="0"/>
      <w:marTop w:val="0"/>
      <w:marBottom w:val="0"/>
      <w:divBdr>
        <w:top w:val="none" w:sz="0" w:space="0" w:color="auto"/>
        <w:left w:val="none" w:sz="0" w:space="0" w:color="auto"/>
        <w:bottom w:val="none" w:sz="0" w:space="0" w:color="auto"/>
        <w:right w:val="none" w:sz="0" w:space="0" w:color="auto"/>
      </w:divBdr>
    </w:div>
    <w:div w:id="924611419">
      <w:bodyDiv w:val="1"/>
      <w:marLeft w:val="0"/>
      <w:marRight w:val="0"/>
      <w:marTop w:val="0"/>
      <w:marBottom w:val="0"/>
      <w:divBdr>
        <w:top w:val="none" w:sz="0" w:space="0" w:color="auto"/>
        <w:left w:val="none" w:sz="0" w:space="0" w:color="auto"/>
        <w:bottom w:val="none" w:sz="0" w:space="0" w:color="auto"/>
        <w:right w:val="none" w:sz="0" w:space="0" w:color="auto"/>
      </w:divBdr>
    </w:div>
    <w:div w:id="927157915">
      <w:bodyDiv w:val="1"/>
      <w:marLeft w:val="0"/>
      <w:marRight w:val="0"/>
      <w:marTop w:val="0"/>
      <w:marBottom w:val="0"/>
      <w:divBdr>
        <w:top w:val="none" w:sz="0" w:space="0" w:color="auto"/>
        <w:left w:val="none" w:sz="0" w:space="0" w:color="auto"/>
        <w:bottom w:val="none" w:sz="0" w:space="0" w:color="auto"/>
        <w:right w:val="none" w:sz="0" w:space="0" w:color="auto"/>
      </w:divBdr>
    </w:div>
    <w:div w:id="927814274">
      <w:bodyDiv w:val="1"/>
      <w:marLeft w:val="0"/>
      <w:marRight w:val="0"/>
      <w:marTop w:val="0"/>
      <w:marBottom w:val="0"/>
      <w:divBdr>
        <w:top w:val="none" w:sz="0" w:space="0" w:color="auto"/>
        <w:left w:val="none" w:sz="0" w:space="0" w:color="auto"/>
        <w:bottom w:val="none" w:sz="0" w:space="0" w:color="auto"/>
        <w:right w:val="none" w:sz="0" w:space="0" w:color="auto"/>
      </w:divBdr>
    </w:div>
    <w:div w:id="928076404">
      <w:bodyDiv w:val="1"/>
      <w:marLeft w:val="0"/>
      <w:marRight w:val="0"/>
      <w:marTop w:val="0"/>
      <w:marBottom w:val="0"/>
      <w:divBdr>
        <w:top w:val="none" w:sz="0" w:space="0" w:color="auto"/>
        <w:left w:val="none" w:sz="0" w:space="0" w:color="auto"/>
        <w:bottom w:val="none" w:sz="0" w:space="0" w:color="auto"/>
        <w:right w:val="none" w:sz="0" w:space="0" w:color="auto"/>
      </w:divBdr>
    </w:div>
    <w:div w:id="928544228">
      <w:bodyDiv w:val="1"/>
      <w:marLeft w:val="0"/>
      <w:marRight w:val="0"/>
      <w:marTop w:val="0"/>
      <w:marBottom w:val="0"/>
      <w:divBdr>
        <w:top w:val="none" w:sz="0" w:space="0" w:color="auto"/>
        <w:left w:val="none" w:sz="0" w:space="0" w:color="auto"/>
        <w:bottom w:val="none" w:sz="0" w:space="0" w:color="auto"/>
        <w:right w:val="none" w:sz="0" w:space="0" w:color="auto"/>
      </w:divBdr>
    </w:div>
    <w:div w:id="937828263">
      <w:bodyDiv w:val="1"/>
      <w:marLeft w:val="0"/>
      <w:marRight w:val="0"/>
      <w:marTop w:val="0"/>
      <w:marBottom w:val="0"/>
      <w:divBdr>
        <w:top w:val="none" w:sz="0" w:space="0" w:color="auto"/>
        <w:left w:val="none" w:sz="0" w:space="0" w:color="auto"/>
        <w:bottom w:val="none" w:sz="0" w:space="0" w:color="auto"/>
        <w:right w:val="none" w:sz="0" w:space="0" w:color="auto"/>
      </w:divBdr>
    </w:div>
    <w:div w:id="938417181">
      <w:bodyDiv w:val="1"/>
      <w:marLeft w:val="0"/>
      <w:marRight w:val="0"/>
      <w:marTop w:val="0"/>
      <w:marBottom w:val="0"/>
      <w:divBdr>
        <w:top w:val="none" w:sz="0" w:space="0" w:color="auto"/>
        <w:left w:val="none" w:sz="0" w:space="0" w:color="auto"/>
        <w:bottom w:val="none" w:sz="0" w:space="0" w:color="auto"/>
        <w:right w:val="none" w:sz="0" w:space="0" w:color="auto"/>
      </w:divBdr>
    </w:div>
    <w:div w:id="939020812">
      <w:bodyDiv w:val="1"/>
      <w:marLeft w:val="0"/>
      <w:marRight w:val="0"/>
      <w:marTop w:val="0"/>
      <w:marBottom w:val="0"/>
      <w:divBdr>
        <w:top w:val="none" w:sz="0" w:space="0" w:color="auto"/>
        <w:left w:val="none" w:sz="0" w:space="0" w:color="auto"/>
        <w:bottom w:val="none" w:sz="0" w:space="0" w:color="auto"/>
        <w:right w:val="none" w:sz="0" w:space="0" w:color="auto"/>
      </w:divBdr>
    </w:div>
    <w:div w:id="942496368">
      <w:bodyDiv w:val="1"/>
      <w:marLeft w:val="0"/>
      <w:marRight w:val="0"/>
      <w:marTop w:val="0"/>
      <w:marBottom w:val="0"/>
      <w:divBdr>
        <w:top w:val="none" w:sz="0" w:space="0" w:color="auto"/>
        <w:left w:val="none" w:sz="0" w:space="0" w:color="auto"/>
        <w:bottom w:val="none" w:sz="0" w:space="0" w:color="auto"/>
        <w:right w:val="none" w:sz="0" w:space="0" w:color="auto"/>
      </w:divBdr>
    </w:div>
    <w:div w:id="942808462">
      <w:bodyDiv w:val="1"/>
      <w:marLeft w:val="0"/>
      <w:marRight w:val="0"/>
      <w:marTop w:val="0"/>
      <w:marBottom w:val="0"/>
      <w:divBdr>
        <w:top w:val="none" w:sz="0" w:space="0" w:color="auto"/>
        <w:left w:val="none" w:sz="0" w:space="0" w:color="auto"/>
        <w:bottom w:val="none" w:sz="0" w:space="0" w:color="auto"/>
        <w:right w:val="none" w:sz="0" w:space="0" w:color="auto"/>
      </w:divBdr>
    </w:div>
    <w:div w:id="948775128">
      <w:bodyDiv w:val="1"/>
      <w:marLeft w:val="0"/>
      <w:marRight w:val="0"/>
      <w:marTop w:val="0"/>
      <w:marBottom w:val="0"/>
      <w:divBdr>
        <w:top w:val="none" w:sz="0" w:space="0" w:color="auto"/>
        <w:left w:val="none" w:sz="0" w:space="0" w:color="auto"/>
        <w:bottom w:val="none" w:sz="0" w:space="0" w:color="auto"/>
        <w:right w:val="none" w:sz="0" w:space="0" w:color="auto"/>
      </w:divBdr>
    </w:div>
    <w:div w:id="950278440">
      <w:bodyDiv w:val="1"/>
      <w:marLeft w:val="0"/>
      <w:marRight w:val="0"/>
      <w:marTop w:val="0"/>
      <w:marBottom w:val="0"/>
      <w:divBdr>
        <w:top w:val="none" w:sz="0" w:space="0" w:color="auto"/>
        <w:left w:val="none" w:sz="0" w:space="0" w:color="auto"/>
        <w:bottom w:val="none" w:sz="0" w:space="0" w:color="auto"/>
        <w:right w:val="none" w:sz="0" w:space="0" w:color="auto"/>
      </w:divBdr>
    </w:div>
    <w:div w:id="956645582">
      <w:bodyDiv w:val="1"/>
      <w:marLeft w:val="0"/>
      <w:marRight w:val="0"/>
      <w:marTop w:val="0"/>
      <w:marBottom w:val="0"/>
      <w:divBdr>
        <w:top w:val="none" w:sz="0" w:space="0" w:color="auto"/>
        <w:left w:val="none" w:sz="0" w:space="0" w:color="auto"/>
        <w:bottom w:val="none" w:sz="0" w:space="0" w:color="auto"/>
        <w:right w:val="none" w:sz="0" w:space="0" w:color="auto"/>
      </w:divBdr>
    </w:div>
    <w:div w:id="960191585">
      <w:bodyDiv w:val="1"/>
      <w:marLeft w:val="0"/>
      <w:marRight w:val="0"/>
      <w:marTop w:val="0"/>
      <w:marBottom w:val="0"/>
      <w:divBdr>
        <w:top w:val="none" w:sz="0" w:space="0" w:color="auto"/>
        <w:left w:val="none" w:sz="0" w:space="0" w:color="auto"/>
        <w:bottom w:val="none" w:sz="0" w:space="0" w:color="auto"/>
        <w:right w:val="none" w:sz="0" w:space="0" w:color="auto"/>
      </w:divBdr>
    </w:div>
    <w:div w:id="960451955">
      <w:bodyDiv w:val="1"/>
      <w:marLeft w:val="0"/>
      <w:marRight w:val="0"/>
      <w:marTop w:val="0"/>
      <w:marBottom w:val="0"/>
      <w:divBdr>
        <w:top w:val="none" w:sz="0" w:space="0" w:color="auto"/>
        <w:left w:val="none" w:sz="0" w:space="0" w:color="auto"/>
        <w:bottom w:val="none" w:sz="0" w:space="0" w:color="auto"/>
        <w:right w:val="none" w:sz="0" w:space="0" w:color="auto"/>
      </w:divBdr>
    </w:div>
    <w:div w:id="965353160">
      <w:bodyDiv w:val="1"/>
      <w:marLeft w:val="0"/>
      <w:marRight w:val="0"/>
      <w:marTop w:val="0"/>
      <w:marBottom w:val="0"/>
      <w:divBdr>
        <w:top w:val="none" w:sz="0" w:space="0" w:color="auto"/>
        <w:left w:val="none" w:sz="0" w:space="0" w:color="auto"/>
        <w:bottom w:val="none" w:sz="0" w:space="0" w:color="auto"/>
        <w:right w:val="none" w:sz="0" w:space="0" w:color="auto"/>
      </w:divBdr>
    </w:div>
    <w:div w:id="967511552">
      <w:bodyDiv w:val="1"/>
      <w:marLeft w:val="0"/>
      <w:marRight w:val="0"/>
      <w:marTop w:val="0"/>
      <w:marBottom w:val="0"/>
      <w:divBdr>
        <w:top w:val="none" w:sz="0" w:space="0" w:color="auto"/>
        <w:left w:val="none" w:sz="0" w:space="0" w:color="auto"/>
        <w:bottom w:val="none" w:sz="0" w:space="0" w:color="auto"/>
        <w:right w:val="none" w:sz="0" w:space="0" w:color="auto"/>
      </w:divBdr>
      <w:divsChild>
        <w:div w:id="785076785">
          <w:marLeft w:val="0"/>
          <w:marRight w:val="0"/>
          <w:marTop w:val="0"/>
          <w:marBottom w:val="0"/>
          <w:divBdr>
            <w:top w:val="none" w:sz="0" w:space="0" w:color="auto"/>
            <w:left w:val="none" w:sz="0" w:space="0" w:color="auto"/>
            <w:bottom w:val="none" w:sz="0" w:space="0" w:color="auto"/>
            <w:right w:val="none" w:sz="0" w:space="0" w:color="auto"/>
          </w:divBdr>
          <w:divsChild>
            <w:div w:id="1323657852">
              <w:marLeft w:val="0"/>
              <w:marRight w:val="0"/>
              <w:marTop w:val="0"/>
              <w:marBottom w:val="0"/>
              <w:divBdr>
                <w:top w:val="none" w:sz="0" w:space="8" w:color="auto"/>
                <w:left w:val="none" w:sz="0" w:space="0" w:color="auto"/>
                <w:bottom w:val="none" w:sz="0" w:space="0" w:color="auto"/>
                <w:right w:val="none" w:sz="0" w:space="0" w:color="auto"/>
              </w:divBdr>
              <w:divsChild>
                <w:div w:id="1536962028">
                  <w:marLeft w:val="0"/>
                  <w:marRight w:val="0"/>
                  <w:marTop w:val="0"/>
                  <w:marBottom w:val="0"/>
                  <w:divBdr>
                    <w:top w:val="none" w:sz="0" w:space="0" w:color="auto"/>
                    <w:left w:val="none" w:sz="0" w:space="0" w:color="auto"/>
                    <w:bottom w:val="none" w:sz="0" w:space="0" w:color="auto"/>
                    <w:right w:val="none" w:sz="0" w:space="0" w:color="auto"/>
                  </w:divBdr>
                  <w:divsChild>
                    <w:div w:id="1753239089">
                      <w:marLeft w:val="75"/>
                      <w:marRight w:val="75"/>
                      <w:marTop w:val="75"/>
                      <w:marBottom w:val="75"/>
                      <w:divBdr>
                        <w:top w:val="single" w:sz="6" w:space="0" w:color="CCCCCC"/>
                        <w:left w:val="single" w:sz="6" w:space="0" w:color="CCCCCC"/>
                        <w:bottom w:val="single" w:sz="6" w:space="0" w:color="CCCCCC"/>
                        <w:right w:val="single" w:sz="6" w:space="0" w:color="CCCCCC"/>
                      </w:divBdr>
                      <w:divsChild>
                        <w:div w:id="454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01486">
      <w:bodyDiv w:val="1"/>
      <w:marLeft w:val="0"/>
      <w:marRight w:val="0"/>
      <w:marTop w:val="0"/>
      <w:marBottom w:val="0"/>
      <w:divBdr>
        <w:top w:val="none" w:sz="0" w:space="0" w:color="auto"/>
        <w:left w:val="none" w:sz="0" w:space="0" w:color="auto"/>
        <w:bottom w:val="none" w:sz="0" w:space="0" w:color="auto"/>
        <w:right w:val="none" w:sz="0" w:space="0" w:color="auto"/>
      </w:divBdr>
    </w:div>
    <w:div w:id="974529061">
      <w:bodyDiv w:val="1"/>
      <w:marLeft w:val="0"/>
      <w:marRight w:val="0"/>
      <w:marTop w:val="0"/>
      <w:marBottom w:val="0"/>
      <w:divBdr>
        <w:top w:val="none" w:sz="0" w:space="0" w:color="auto"/>
        <w:left w:val="none" w:sz="0" w:space="0" w:color="auto"/>
        <w:bottom w:val="none" w:sz="0" w:space="0" w:color="auto"/>
        <w:right w:val="none" w:sz="0" w:space="0" w:color="auto"/>
      </w:divBdr>
    </w:div>
    <w:div w:id="979846252">
      <w:bodyDiv w:val="1"/>
      <w:marLeft w:val="0"/>
      <w:marRight w:val="0"/>
      <w:marTop w:val="0"/>
      <w:marBottom w:val="0"/>
      <w:divBdr>
        <w:top w:val="none" w:sz="0" w:space="0" w:color="auto"/>
        <w:left w:val="none" w:sz="0" w:space="0" w:color="auto"/>
        <w:bottom w:val="none" w:sz="0" w:space="0" w:color="auto"/>
        <w:right w:val="none" w:sz="0" w:space="0" w:color="auto"/>
      </w:divBdr>
    </w:div>
    <w:div w:id="986713082">
      <w:bodyDiv w:val="1"/>
      <w:marLeft w:val="0"/>
      <w:marRight w:val="0"/>
      <w:marTop w:val="0"/>
      <w:marBottom w:val="0"/>
      <w:divBdr>
        <w:top w:val="none" w:sz="0" w:space="0" w:color="auto"/>
        <w:left w:val="none" w:sz="0" w:space="0" w:color="auto"/>
        <w:bottom w:val="none" w:sz="0" w:space="0" w:color="auto"/>
        <w:right w:val="none" w:sz="0" w:space="0" w:color="auto"/>
      </w:divBdr>
    </w:div>
    <w:div w:id="988359119">
      <w:bodyDiv w:val="1"/>
      <w:marLeft w:val="0"/>
      <w:marRight w:val="0"/>
      <w:marTop w:val="0"/>
      <w:marBottom w:val="0"/>
      <w:divBdr>
        <w:top w:val="none" w:sz="0" w:space="0" w:color="auto"/>
        <w:left w:val="none" w:sz="0" w:space="0" w:color="auto"/>
        <w:bottom w:val="none" w:sz="0" w:space="0" w:color="auto"/>
        <w:right w:val="none" w:sz="0" w:space="0" w:color="auto"/>
      </w:divBdr>
    </w:div>
    <w:div w:id="988438279">
      <w:bodyDiv w:val="1"/>
      <w:marLeft w:val="0"/>
      <w:marRight w:val="0"/>
      <w:marTop w:val="0"/>
      <w:marBottom w:val="0"/>
      <w:divBdr>
        <w:top w:val="none" w:sz="0" w:space="0" w:color="auto"/>
        <w:left w:val="none" w:sz="0" w:space="0" w:color="auto"/>
        <w:bottom w:val="none" w:sz="0" w:space="0" w:color="auto"/>
        <w:right w:val="none" w:sz="0" w:space="0" w:color="auto"/>
      </w:divBdr>
    </w:div>
    <w:div w:id="988942029">
      <w:bodyDiv w:val="1"/>
      <w:marLeft w:val="0"/>
      <w:marRight w:val="0"/>
      <w:marTop w:val="0"/>
      <w:marBottom w:val="0"/>
      <w:divBdr>
        <w:top w:val="none" w:sz="0" w:space="0" w:color="auto"/>
        <w:left w:val="none" w:sz="0" w:space="0" w:color="auto"/>
        <w:bottom w:val="none" w:sz="0" w:space="0" w:color="auto"/>
        <w:right w:val="none" w:sz="0" w:space="0" w:color="auto"/>
      </w:divBdr>
    </w:div>
    <w:div w:id="993754828">
      <w:bodyDiv w:val="1"/>
      <w:marLeft w:val="0"/>
      <w:marRight w:val="0"/>
      <w:marTop w:val="0"/>
      <w:marBottom w:val="0"/>
      <w:divBdr>
        <w:top w:val="none" w:sz="0" w:space="0" w:color="auto"/>
        <w:left w:val="none" w:sz="0" w:space="0" w:color="auto"/>
        <w:bottom w:val="none" w:sz="0" w:space="0" w:color="auto"/>
        <w:right w:val="none" w:sz="0" w:space="0" w:color="auto"/>
      </w:divBdr>
    </w:div>
    <w:div w:id="994917456">
      <w:bodyDiv w:val="1"/>
      <w:marLeft w:val="0"/>
      <w:marRight w:val="0"/>
      <w:marTop w:val="0"/>
      <w:marBottom w:val="0"/>
      <w:divBdr>
        <w:top w:val="none" w:sz="0" w:space="0" w:color="auto"/>
        <w:left w:val="none" w:sz="0" w:space="0" w:color="auto"/>
        <w:bottom w:val="none" w:sz="0" w:space="0" w:color="auto"/>
        <w:right w:val="none" w:sz="0" w:space="0" w:color="auto"/>
      </w:divBdr>
    </w:div>
    <w:div w:id="999115023">
      <w:bodyDiv w:val="1"/>
      <w:marLeft w:val="0"/>
      <w:marRight w:val="0"/>
      <w:marTop w:val="0"/>
      <w:marBottom w:val="0"/>
      <w:divBdr>
        <w:top w:val="none" w:sz="0" w:space="0" w:color="auto"/>
        <w:left w:val="none" w:sz="0" w:space="0" w:color="auto"/>
        <w:bottom w:val="none" w:sz="0" w:space="0" w:color="auto"/>
        <w:right w:val="none" w:sz="0" w:space="0" w:color="auto"/>
      </w:divBdr>
    </w:div>
    <w:div w:id="999776830">
      <w:bodyDiv w:val="1"/>
      <w:marLeft w:val="0"/>
      <w:marRight w:val="0"/>
      <w:marTop w:val="0"/>
      <w:marBottom w:val="0"/>
      <w:divBdr>
        <w:top w:val="none" w:sz="0" w:space="0" w:color="auto"/>
        <w:left w:val="none" w:sz="0" w:space="0" w:color="auto"/>
        <w:bottom w:val="none" w:sz="0" w:space="0" w:color="auto"/>
        <w:right w:val="none" w:sz="0" w:space="0" w:color="auto"/>
      </w:divBdr>
    </w:div>
    <w:div w:id="999967912">
      <w:bodyDiv w:val="1"/>
      <w:marLeft w:val="0"/>
      <w:marRight w:val="0"/>
      <w:marTop w:val="0"/>
      <w:marBottom w:val="0"/>
      <w:divBdr>
        <w:top w:val="none" w:sz="0" w:space="0" w:color="auto"/>
        <w:left w:val="none" w:sz="0" w:space="0" w:color="auto"/>
        <w:bottom w:val="none" w:sz="0" w:space="0" w:color="auto"/>
        <w:right w:val="none" w:sz="0" w:space="0" w:color="auto"/>
      </w:divBdr>
    </w:div>
    <w:div w:id="1003095957">
      <w:bodyDiv w:val="1"/>
      <w:marLeft w:val="0"/>
      <w:marRight w:val="0"/>
      <w:marTop w:val="0"/>
      <w:marBottom w:val="0"/>
      <w:divBdr>
        <w:top w:val="none" w:sz="0" w:space="0" w:color="auto"/>
        <w:left w:val="none" w:sz="0" w:space="0" w:color="auto"/>
        <w:bottom w:val="none" w:sz="0" w:space="0" w:color="auto"/>
        <w:right w:val="none" w:sz="0" w:space="0" w:color="auto"/>
      </w:divBdr>
    </w:div>
    <w:div w:id="1010108474">
      <w:bodyDiv w:val="1"/>
      <w:marLeft w:val="0"/>
      <w:marRight w:val="0"/>
      <w:marTop w:val="0"/>
      <w:marBottom w:val="0"/>
      <w:divBdr>
        <w:top w:val="none" w:sz="0" w:space="0" w:color="auto"/>
        <w:left w:val="none" w:sz="0" w:space="0" w:color="auto"/>
        <w:bottom w:val="none" w:sz="0" w:space="0" w:color="auto"/>
        <w:right w:val="none" w:sz="0" w:space="0" w:color="auto"/>
      </w:divBdr>
    </w:div>
    <w:div w:id="1010913781">
      <w:bodyDiv w:val="1"/>
      <w:marLeft w:val="0"/>
      <w:marRight w:val="0"/>
      <w:marTop w:val="0"/>
      <w:marBottom w:val="0"/>
      <w:divBdr>
        <w:top w:val="none" w:sz="0" w:space="0" w:color="auto"/>
        <w:left w:val="none" w:sz="0" w:space="0" w:color="auto"/>
        <w:bottom w:val="none" w:sz="0" w:space="0" w:color="auto"/>
        <w:right w:val="none" w:sz="0" w:space="0" w:color="auto"/>
      </w:divBdr>
    </w:div>
    <w:div w:id="1013191094">
      <w:bodyDiv w:val="1"/>
      <w:marLeft w:val="0"/>
      <w:marRight w:val="0"/>
      <w:marTop w:val="0"/>
      <w:marBottom w:val="0"/>
      <w:divBdr>
        <w:top w:val="none" w:sz="0" w:space="0" w:color="auto"/>
        <w:left w:val="none" w:sz="0" w:space="0" w:color="auto"/>
        <w:bottom w:val="none" w:sz="0" w:space="0" w:color="auto"/>
        <w:right w:val="none" w:sz="0" w:space="0" w:color="auto"/>
      </w:divBdr>
    </w:div>
    <w:div w:id="1015233479">
      <w:bodyDiv w:val="1"/>
      <w:marLeft w:val="0"/>
      <w:marRight w:val="0"/>
      <w:marTop w:val="0"/>
      <w:marBottom w:val="0"/>
      <w:divBdr>
        <w:top w:val="none" w:sz="0" w:space="0" w:color="auto"/>
        <w:left w:val="none" w:sz="0" w:space="0" w:color="auto"/>
        <w:bottom w:val="none" w:sz="0" w:space="0" w:color="auto"/>
        <w:right w:val="none" w:sz="0" w:space="0" w:color="auto"/>
      </w:divBdr>
    </w:div>
    <w:div w:id="1020012505">
      <w:bodyDiv w:val="1"/>
      <w:marLeft w:val="0"/>
      <w:marRight w:val="0"/>
      <w:marTop w:val="0"/>
      <w:marBottom w:val="0"/>
      <w:divBdr>
        <w:top w:val="none" w:sz="0" w:space="0" w:color="auto"/>
        <w:left w:val="none" w:sz="0" w:space="0" w:color="auto"/>
        <w:bottom w:val="none" w:sz="0" w:space="0" w:color="auto"/>
        <w:right w:val="none" w:sz="0" w:space="0" w:color="auto"/>
      </w:divBdr>
    </w:div>
    <w:div w:id="1021515585">
      <w:bodyDiv w:val="1"/>
      <w:marLeft w:val="0"/>
      <w:marRight w:val="0"/>
      <w:marTop w:val="0"/>
      <w:marBottom w:val="0"/>
      <w:divBdr>
        <w:top w:val="none" w:sz="0" w:space="0" w:color="auto"/>
        <w:left w:val="none" w:sz="0" w:space="0" w:color="auto"/>
        <w:bottom w:val="none" w:sz="0" w:space="0" w:color="auto"/>
        <w:right w:val="none" w:sz="0" w:space="0" w:color="auto"/>
      </w:divBdr>
    </w:div>
    <w:div w:id="1022321624">
      <w:bodyDiv w:val="1"/>
      <w:marLeft w:val="0"/>
      <w:marRight w:val="0"/>
      <w:marTop w:val="0"/>
      <w:marBottom w:val="0"/>
      <w:divBdr>
        <w:top w:val="none" w:sz="0" w:space="0" w:color="auto"/>
        <w:left w:val="none" w:sz="0" w:space="0" w:color="auto"/>
        <w:bottom w:val="none" w:sz="0" w:space="0" w:color="auto"/>
        <w:right w:val="none" w:sz="0" w:space="0" w:color="auto"/>
      </w:divBdr>
    </w:div>
    <w:div w:id="1024751785">
      <w:bodyDiv w:val="1"/>
      <w:marLeft w:val="0"/>
      <w:marRight w:val="0"/>
      <w:marTop w:val="0"/>
      <w:marBottom w:val="0"/>
      <w:divBdr>
        <w:top w:val="none" w:sz="0" w:space="0" w:color="auto"/>
        <w:left w:val="none" w:sz="0" w:space="0" w:color="auto"/>
        <w:bottom w:val="none" w:sz="0" w:space="0" w:color="auto"/>
        <w:right w:val="none" w:sz="0" w:space="0" w:color="auto"/>
      </w:divBdr>
    </w:div>
    <w:div w:id="1025520622">
      <w:bodyDiv w:val="1"/>
      <w:marLeft w:val="0"/>
      <w:marRight w:val="0"/>
      <w:marTop w:val="0"/>
      <w:marBottom w:val="0"/>
      <w:divBdr>
        <w:top w:val="none" w:sz="0" w:space="0" w:color="auto"/>
        <w:left w:val="none" w:sz="0" w:space="0" w:color="auto"/>
        <w:bottom w:val="none" w:sz="0" w:space="0" w:color="auto"/>
        <w:right w:val="none" w:sz="0" w:space="0" w:color="auto"/>
      </w:divBdr>
    </w:div>
    <w:div w:id="1027028689">
      <w:bodyDiv w:val="1"/>
      <w:marLeft w:val="0"/>
      <w:marRight w:val="0"/>
      <w:marTop w:val="0"/>
      <w:marBottom w:val="0"/>
      <w:divBdr>
        <w:top w:val="none" w:sz="0" w:space="0" w:color="auto"/>
        <w:left w:val="none" w:sz="0" w:space="0" w:color="auto"/>
        <w:bottom w:val="none" w:sz="0" w:space="0" w:color="auto"/>
        <w:right w:val="none" w:sz="0" w:space="0" w:color="auto"/>
      </w:divBdr>
    </w:div>
    <w:div w:id="1041635120">
      <w:bodyDiv w:val="1"/>
      <w:marLeft w:val="0"/>
      <w:marRight w:val="0"/>
      <w:marTop w:val="0"/>
      <w:marBottom w:val="0"/>
      <w:divBdr>
        <w:top w:val="none" w:sz="0" w:space="0" w:color="auto"/>
        <w:left w:val="none" w:sz="0" w:space="0" w:color="auto"/>
        <w:bottom w:val="none" w:sz="0" w:space="0" w:color="auto"/>
        <w:right w:val="none" w:sz="0" w:space="0" w:color="auto"/>
      </w:divBdr>
    </w:div>
    <w:div w:id="1044788645">
      <w:bodyDiv w:val="1"/>
      <w:marLeft w:val="0"/>
      <w:marRight w:val="0"/>
      <w:marTop w:val="0"/>
      <w:marBottom w:val="0"/>
      <w:divBdr>
        <w:top w:val="none" w:sz="0" w:space="0" w:color="auto"/>
        <w:left w:val="none" w:sz="0" w:space="0" w:color="auto"/>
        <w:bottom w:val="none" w:sz="0" w:space="0" w:color="auto"/>
        <w:right w:val="none" w:sz="0" w:space="0" w:color="auto"/>
      </w:divBdr>
    </w:div>
    <w:div w:id="1045761893">
      <w:bodyDiv w:val="1"/>
      <w:marLeft w:val="0"/>
      <w:marRight w:val="0"/>
      <w:marTop w:val="0"/>
      <w:marBottom w:val="0"/>
      <w:divBdr>
        <w:top w:val="none" w:sz="0" w:space="0" w:color="auto"/>
        <w:left w:val="none" w:sz="0" w:space="0" w:color="auto"/>
        <w:bottom w:val="none" w:sz="0" w:space="0" w:color="auto"/>
        <w:right w:val="none" w:sz="0" w:space="0" w:color="auto"/>
      </w:divBdr>
    </w:div>
    <w:div w:id="1048408381">
      <w:bodyDiv w:val="1"/>
      <w:marLeft w:val="0"/>
      <w:marRight w:val="0"/>
      <w:marTop w:val="0"/>
      <w:marBottom w:val="0"/>
      <w:divBdr>
        <w:top w:val="none" w:sz="0" w:space="0" w:color="auto"/>
        <w:left w:val="none" w:sz="0" w:space="0" w:color="auto"/>
        <w:bottom w:val="none" w:sz="0" w:space="0" w:color="auto"/>
        <w:right w:val="none" w:sz="0" w:space="0" w:color="auto"/>
      </w:divBdr>
    </w:div>
    <w:div w:id="1050301921">
      <w:bodyDiv w:val="1"/>
      <w:marLeft w:val="0"/>
      <w:marRight w:val="0"/>
      <w:marTop w:val="0"/>
      <w:marBottom w:val="0"/>
      <w:divBdr>
        <w:top w:val="none" w:sz="0" w:space="0" w:color="auto"/>
        <w:left w:val="none" w:sz="0" w:space="0" w:color="auto"/>
        <w:bottom w:val="none" w:sz="0" w:space="0" w:color="auto"/>
        <w:right w:val="none" w:sz="0" w:space="0" w:color="auto"/>
      </w:divBdr>
    </w:div>
    <w:div w:id="1062756186">
      <w:bodyDiv w:val="1"/>
      <w:marLeft w:val="0"/>
      <w:marRight w:val="0"/>
      <w:marTop w:val="0"/>
      <w:marBottom w:val="0"/>
      <w:divBdr>
        <w:top w:val="none" w:sz="0" w:space="0" w:color="auto"/>
        <w:left w:val="none" w:sz="0" w:space="0" w:color="auto"/>
        <w:bottom w:val="none" w:sz="0" w:space="0" w:color="auto"/>
        <w:right w:val="none" w:sz="0" w:space="0" w:color="auto"/>
      </w:divBdr>
    </w:div>
    <w:div w:id="1063330278">
      <w:bodyDiv w:val="1"/>
      <w:marLeft w:val="0"/>
      <w:marRight w:val="0"/>
      <w:marTop w:val="0"/>
      <w:marBottom w:val="0"/>
      <w:divBdr>
        <w:top w:val="none" w:sz="0" w:space="0" w:color="auto"/>
        <w:left w:val="none" w:sz="0" w:space="0" w:color="auto"/>
        <w:bottom w:val="none" w:sz="0" w:space="0" w:color="auto"/>
        <w:right w:val="none" w:sz="0" w:space="0" w:color="auto"/>
      </w:divBdr>
      <w:divsChild>
        <w:div w:id="1740907622">
          <w:marLeft w:val="0"/>
          <w:marRight w:val="0"/>
          <w:marTop w:val="0"/>
          <w:marBottom w:val="0"/>
          <w:divBdr>
            <w:top w:val="none" w:sz="0" w:space="0" w:color="auto"/>
            <w:left w:val="none" w:sz="0" w:space="0" w:color="auto"/>
            <w:bottom w:val="none" w:sz="0" w:space="0" w:color="auto"/>
            <w:right w:val="none" w:sz="0" w:space="0" w:color="auto"/>
          </w:divBdr>
          <w:divsChild>
            <w:div w:id="1727219333">
              <w:marLeft w:val="0"/>
              <w:marRight w:val="0"/>
              <w:marTop w:val="0"/>
              <w:marBottom w:val="0"/>
              <w:divBdr>
                <w:top w:val="none" w:sz="0" w:space="8" w:color="auto"/>
                <w:left w:val="none" w:sz="0" w:space="0" w:color="auto"/>
                <w:bottom w:val="none" w:sz="0" w:space="0" w:color="auto"/>
                <w:right w:val="none" w:sz="0" w:space="0" w:color="auto"/>
              </w:divBdr>
              <w:divsChild>
                <w:div w:id="1704093362">
                  <w:marLeft w:val="0"/>
                  <w:marRight w:val="0"/>
                  <w:marTop w:val="0"/>
                  <w:marBottom w:val="0"/>
                  <w:divBdr>
                    <w:top w:val="none" w:sz="0" w:space="0" w:color="auto"/>
                    <w:left w:val="none" w:sz="0" w:space="0" w:color="auto"/>
                    <w:bottom w:val="none" w:sz="0" w:space="0" w:color="auto"/>
                    <w:right w:val="none" w:sz="0" w:space="0" w:color="auto"/>
                  </w:divBdr>
                  <w:divsChild>
                    <w:div w:id="1273978706">
                      <w:marLeft w:val="75"/>
                      <w:marRight w:val="75"/>
                      <w:marTop w:val="75"/>
                      <w:marBottom w:val="75"/>
                      <w:divBdr>
                        <w:top w:val="single" w:sz="6" w:space="0" w:color="CCCCCC"/>
                        <w:left w:val="single" w:sz="6" w:space="0" w:color="CCCCCC"/>
                        <w:bottom w:val="single" w:sz="6" w:space="0" w:color="CCCCCC"/>
                        <w:right w:val="single" w:sz="6" w:space="0" w:color="CCCCCC"/>
                      </w:divBdr>
                      <w:divsChild>
                        <w:div w:id="15314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08092">
      <w:bodyDiv w:val="1"/>
      <w:marLeft w:val="0"/>
      <w:marRight w:val="0"/>
      <w:marTop w:val="0"/>
      <w:marBottom w:val="0"/>
      <w:divBdr>
        <w:top w:val="none" w:sz="0" w:space="0" w:color="auto"/>
        <w:left w:val="none" w:sz="0" w:space="0" w:color="auto"/>
        <w:bottom w:val="none" w:sz="0" w:space="0" w:color="auto"/>
        <w:right w:val="none" w:sz="0" w:space="0" w:color="auto"/>
      </w:divBdr>
    </w:div>
    <w:div w:id="1064375898">
      <w:bodyDiv w:val="1"/>
      <w:marLeft w:val="0"/>
      <w:marRight w:val="0"/>
      <w:marTop w:val="0"/>
      <w:marBottom w:val="0"/>
      <w:divBdr>
        <w:top w:val="none" w:sz="0" w:space="0" w:color="auto"/>
        <w:left w:val="none" w:sz="0" w:space="0" w:color="auto"/>
        <w:bottom w:val="none" w:sz="0" w:space="0" w:color="auto"/>
        <w:right w:val="none" w:sz="0" w:space="0" w:color="auto"/>
      </w:divBdr>
    </w:div>
    <w:div w:id="1069890697">
      <w:bodyDiv w:val="1"/>
      <w:marLeft w:val="0"/>
      <w:marRight w:val="0"/>
      <w:marTop w:val="0"/>
      <w:marBottom w:val="0"/>
      <w:divBdr>
        <w:top w:val="none" w:sz="0" w:space="0" w:color="auto"/>
        <w:left w:val="none" w:sz="0" w:space="0" w:color="auto"/>
        <w:bottom w:val="none" w:sz="0" w:space="0" w:color="auto"/>
        <w:right w:val="none" w:sz="0" w:space="0" w:color="auto"/>
      </w:divBdr>
    </w:div>
    <w:div w:id="1074669969">
      <w:bodyDiv w:val="1"/>
      <w:marLeft w:val="0"/>
      <w:marRight w:val="0"/>
      <w:marTop w:val="0"/>
      <w:marBottom w:val="0"/>
      <w:divBdr>
        <w:top w:val="none" w:sz="0" w:space="0" w:color="auto"/>
        <w:left w:val="none" w:sz="0" w:space="0" w:color="auto"/>
        <w:bottom w:val="none" w:sz="0" w:space="0" w:color="auto"/>
        <w:right w:val="none" w:sz="0" w:space="0" w:color="auto"/>
      </w:divBdr>
    </w:div>
    <w:div w:id="1077898738">
      <w:bodyDiv w:val="1"/>
      <w:marLeft w:val="0"/>
      <w:marRight w:val="0"/>
      <w:marTop w:val="0"/>
      <w:marBottom w:val="0"/>
      <w:divBdr>
        <w:top w:val="none" w:sz="0" w:space="0" w:color="auto"/>
        <w:left w:val="none" w:sz="0" w:space="0" w:color="auto"/>
        <w:bottom w:val="none" w:sz="0" w:space="0" w:color="auto"/>
        <w:right w:val="none" w:sz="0" w:space="0" w:color="auto"/>
      </w:divBdr>
    </w:div>
    <w:div w:id="1080906610">
      <w:bodyDiv w:val="1"/>
      <w:marLeft w:val="0"/>
      <w:marRight w:val="0"/>
      <w:marTop w:val="0"/>
      <w:marBottom w:val="0"/>
      <w:divBdr>
        <w:top w:val="none" w:sz="0" w:space="0" w:color="auto"/>
        <w:left w:val="none" w:sz="0" w:space="0" w:color="auto"/>
        <w:bottom w:val="none" w:sz="0" w:space="0" w:color="auto"/>
        <w:right w:val="none" w:sz="0" w:space="0" w:color="auto"/>
      </w:divBdr>
    </w:div>
    <w:div w:id="1082675571">
      <w:bodyDiv w:val="1"/>
      <w:marLeft w:val="0"/>
      <w:marRight w:val="0"/>
      <w:marTop w:val="0"/>
      <w:marBottom w:val="0"/>
      <w:divBdr>
        <w:top w:val="none" w:sz="0" w:space="0" w:color="auto"/>
        <w:left w:val="none" w:sz="0" w:space="0" w:color="auto"/>
        <w:bottom w:val="none" w:sz="0" w:space="0" w:color="auto"/>
        <w:right w:val="none" w:sz="0" w:space="0" w:color="auto"/>
      </w:divBdr>
    </w:div>
    <w:div w:id="1083916024">
      <w:bodyDiv w:val="1"/>
      <w:marLeft w:val="0"/>
      <w:marRight w:val="0"/>
      <w:marTop w:val="0"/>
      <w:marBottom w:val="0"/>
      <w:divBdr>
        <w:top w:val="none" w:sz="0" w:space="0" w:color="auto"/>
        <w:left w:val="none" w:sz="0" w:space="0" w:color="auto"/>
        <w:bottom w:val="none" w:sz="0" w:space="0" w:color="auto"/>
        <w:right w:val="none" w:sz="0" w:space="0" w:color="auto"/>
      </w:divBdr>
    </w:div>
    <w:div w:id="1084259616">
      <w:bodyDiv w:val="1"/>
      <w:marLeft w:val="0"/>
      <w:marRight w:val="0"/>
      <w:marTop w:val="0"/>
      <w:marBottom w:val="0"/>
      <w:divBdr>
        <w:top w:val="none" w:sz="0" w:space="0" w:color="auto"/>
        <w:left w:val="none" w:sz="0" w:space="0" w:color="auto"/>
        <w:bottom w:val="none" w:sz="0" w:space="0" w:color="auto"/>
        <w:right w:val="none" w:sz="0" w:space="0" w:color="auto"/>
      </w:divBdr>
    </w:div>
    <w:div w:id="1086923974">
      <w:bodyDiv w:val="1"/>
      <w:marLeft w:val="0"/>
      <w:marRight w:val="0"/>
      <w:marTop w:val="0"/>
      <w:marBottom w:val="0"/>
      <w:divBdr>
        <w:top w:val="none" w:sz="0" w:space="0" w:color="auto"/>
        <w:left w:val="none" w:sz="0" w:space="0" w:color="auto"/>
        <w:bottom w:val="none" w:sz="0" w:space="0" w:color="auto"/>
        <w:right w:val="none" w:sz="0" w:space="0" w:color="auto"/>
      </w:divBdr>
    </w:div>
    <w:div w:id="1088622009">
      <w:bodyDiv w:val="1"/>
      <w:marLeft w:val="0"/>
      <w:marRight w:val="0"/>
      <w:marTop w:val="0"/>
      <w:marBottom w:val="0"/>
      <w:divBdr>
        <w:top w:val="none" w:sz="0" w:space="0" w:color="auto"/>
        <w:left w:val="none" w:sz="0" w:space="0" w:color="auto"/>
        <w:bottom w:val="none" w:sz="0" w:space="0" w:color="auto"/>
        <w:right w:val="none" w:sz="0" w:space="0" w:color="auto"/>
      </w:divBdr>
    </w:div>
    <w:div w:id="1092779255">
      <w:bodyDiv w:val="1"/>
      <w:marLeft w:val="0"/>
      <w:marRight w:val="0"/>
      <w:marTop w:val="0"/>
      <w:marBottom w:val="0"/>
      <w:divBdr>
        <w:top w:val="none" w:sz="0" w:space="0" w:color="auto"/>
        <w:left w:val="none" w:sz="0" w:space="0" w:color="auto"/>
        <w:bottom w:val="none" w:sz="0" w:space="0" w:color="auto"/>
        <w:right w:val="none" w:sz="0" w:space="0" w:color="auto"/>
      </w:divBdr>
    </w:div>
    <w:div w:id="1093739649">
      <w:bodyDiv w:val="1"/>
      <w:marLeft w:val="0"/>
      <w:marRight w:val="0"/>
      <w:marTop w:val="0"/>
      <w:marBottom w:val="0"/>
      <w:divBdr>
        <w:top w:val="none" w:sz="0" w:space="0" w:color="auto"/>
        <w:left w:val="none" w:sz="0" w:space="0" w:color="auto"/>
        <w:bottom w:val="none" w:sz="0" w:space="0" w:color="auto"/>
        <w:right w:val="none" w:sz="0" w:space="0" w:color="auto"/>
      </w:divBdr>
    </w:div>
    <w:div w:id="1093936031">
      <w:bodyDiv w:val="1"/>
      <w:marLeft w:val="0"/>
      <w:marRight w:val="0"/>
      <w:marTop w:val="0"/>
      <w:marBottom w:val="0"/>
      <w:divBdr>
        <w:top w:val="none" w:sz="0" w:space="0" w:color="auto"/>
        <w:left w:val="none" w:sz="0" w:space="0" w:color="auto"/>
        <w:bottom w:val="none" w:sz="0" w:space="0" w:color="auto"/>
        <w:right w:val="none" w:sz="0" w:space="0" w:color="auto"/>
      </w:divBdr>
    </w:div>
    <w:div w:id="1095395304">
      <w:bodyDiv w:val="1"/>
      <w:marLeft w:val="0"/>
      <w:marRight w:val="0"/>
      <w:marTop w:val="0"/>
      <w:marBottom w:val="0"/>
      <w:divBdr>
        <w:top w:val="none" w:sz="0" w:space="0" w:color="auto"/>
        <w:left w:val="none" w:sz="0" w:space="0" w:color="auto"/>
        <w:bottom w:val="none" w:sz="0" w:space="0" w:color="auto"/>
        <w:right w:val="none" w:sz="0" w:space="0" w:color="auto"/>
      </w:divBdr>
    </w:div>
    <w:div w:id="1099644640">
      <w:bodyDiv w:val="1"/>
      <w:marLeft w:val="0"/>
      <w:marRight w:val="0"/>
      <w:marTop w:val="0"/>
      <w:marBottom w:val="0"/>
      <w:divBdr>
        <w:top w:val="none" w:sz="0" w:space="0" w:color="auto"/>
        <w:left w:val="none" w:sz="0" w:space="0" w:color="auto"/>
        <w:bottom w:val="none" w:sz="0" w:space="0" w:color="auto"/>
        <w:right w:val="none" w:sz="0" w:space="0" w:color="auto"/>
      </w:divBdr>
    </w:div>
    <w:div w:id="1102184513">
      <w:bodyDiv w:val="1"/>
      <w:marLeft w:val="0"/>
      <w:marRight w:val="0"/>
      <w:marTop w:val="0"/>
      <w:marBottom w:val="0"/>
      <w:divBdr>
        <w:top w:val="none" w:sz="0" w:space="0" w:color="auto"/>
        <w:left w:val="none" w:sz="0" w:space="0" w:color="auto"/>
        <w:bottom w:val="none" w:sz="0" w:space="0" w:color="auto"/>
        <w:right w:val="none" w:sz="0" w:space="0" w:color="auto"/>
      </w:divBdr>
    </w:div>
    <w:div w:id="1107119562">
      <w:bodyDiv w:val="1"/>
      <w:marLeft w:val="0"/>
      <w:marRight w:val="0"/>
      <w:marTop w:val="0"/>
      <w:marBottom w:val="0"/>
      <w:divBdr>
        <w:top w:val="none" w:sz="0" w:space="0" w:color="auto"/>
        <w:left w:val="none" w:sz="0" w:space="0" w:color="auto"/>
        <w:bottom w:val="none" w:sz="0" w:space="0" w:color="auto"/>
        <w:right w:val="none" w:sz="0" w:space="0" w:color="auto"/>
      </w:divBdr>
    </w:div>
    <w:div w:id="1111507155">
      <w:bodyDiv w:val="1"/>
      <w:marLeft w:val="0"/>
      <w:marRight w:val="0"/>
      <w:marTop w:val="0"/>
      <w:marBottom w:val="0"/>
      <w:divBdr>
        <w:top w:val="none" w:sz="0" w:space="0" w:color="auto"/>
        <w:left w:val="none" w:sz="0" w:space="0" w:color="auto"/>
        <w:bottom w:val="none" w:sz="0" w:space="0" w:color="auto"/>
        <w:right w:val="none" w:sz="0" w:space="0" w:color="auto"/>
      </w:divBdr>
    </w:div>
    <w:div w:id="1113285955">
      <w:bodyDiv w:val="1"/>
      <w:marLeft w:val="0"/>
      <w:marRight w:val="0"/>
      <w:marTop w:val="0"/>
      <w:marBottom w:val="0"/>
      <w:divBdr>
        <w:top w:val="none" w:sz="0" w:space="0" w:color="auto"/>
        <w:left w:val="none" w:sz="0" w:space="0" w:color="auto"/>
        <w:bottom w:val="none" w:sz="0" w:space="0" w:color="auto"/>
        <w:right w:val="none" w:sz="0" w:space="0" w:color="auto"/>
      </w:divBdr>
    </w:div>
    <w:div w:id="1121724400">
      <w:bodyDiv w:val="1"/>
      <w:marLeft w:val="0"/>
      <w:marRight w:val="0"/>
      <w:marTop w:val="0"/>
      <w:marBottom w:val="0"/>
      <w:divBdr>
        <w:top w:val="none" w:sz="0" w:space="0" w:color="auto"/>
        <w:left w:val="none" w:sz="0" w:space="0" w:color="auto"/>
        <w:bottom w:val="none" w:sz="0" w:space="0" w:color="auto"/>
        <w:right w:val="none" w:sz="0" w:space="0" w:color="auto"/>
      </w:divBdr>
    </w:div>
    <w:div w:id="1123234671">
      <w:bodyDiv w:val="1"/>
      <w:marLeft w:val="0"/>
      <w:marRight w:val="0"/>
      <w:marTop w:val="0"/>
      <w:marBottom w:val="0"/>
      <w:divBdr>
        <w:top w:val="none" w:sz="0" w:space="0" w:color="auto"/>
        <w:left w:val="none" w:sz="0" w:space="0" w:color="auto"/>
        <w:bottom w:val="none" w:sz="0" w:space="0" w:color="auto"/>
        <w:right w:val="none" w:sz="0" w:space="0" w:color="auto"/>
      </w:divBdr>
    </w:div>
    <w:div w:id="1124541946">
      <w:bodyDiv w:val="1"/>
      <w:marLeft w:val="0"/>
      <w:marRight w:val="0"/>
      <w:marTop w:val="0"/>
      <w:marBottom w:val="0"/>
      <w:divBdr>
        <w:top w:val="none" w:sz="0" w:space="0" w:color="auto"/>
        <w:left w:val="none" w:sz="0" w:space="0" w:color="auto"/>
        <w:bottom w:val="none" w:sz="0" w:space="0" w:color="auto"/>
        <w:right w:val="none" w:sz="0" w:space="0" w:color="auto"/>
      </w:divBdr>
    </w:div>
    <w:div w:id="1127434927">
      <w:bodyDiv w:val="1"/>
      <w:marLeft w:val="0"/>
      <w:marRight w:val="0"/>
      <w:marTop w:val="0"/>
      <w:marBottom w:val="0"/>
      <w:divBdr>
        <w:top w:val="none" w:sz="0" w:space="0" w:color="auto"/>
        <w:left w:val="none" w:sz="0" w:space="0" w:color="auto"/>
        <w:bottom w:val="none" w:sz="0" w:space="0" w:color="auto"/>
        <w:right w:val="none" w:sz="0" w:space="0" w:color="auto"/>
      </w:divBdr>
    </w:div>
    <w:div w:id="1127774426">
      <w:bodyDiv w:val="1"/>
      <w:marLeft w:val="0"/>
      <w:marRight w:val="0"/>
      <w:marTop w:val="0"/>
      <w:marBottom w:val="0"/>
      <w:divBdr>
        <w:top w:val="none" w:sz="0" w:space="0" w:color="auto"/>
        <w:left w:val="none" w:sz="0" w:space="0" w:color="auto"/>
        <w:bottom w:val="none" w:sz="0" w:space="0" w:color="auto"/>
        <w:right w:val="none" w:sz="0" w:space="0" w:color="auto"/>
      </w:divBdr>
    </w:div>
    <w:div w:id="1128350776">
      <w:bodyDiv w:val="1"/>
      <w:marLeft w:val="0"/>
      <w:marRight w:val="0"/>
      <w:marTop w:val="0"/>
      <w:marBottom w:val="0"/>
      <w:divBdr>
        <w:top w:val="none" w:sz="0" w:space="0" w:color="auto"/>
        <w:left w:val="none" w:sz="0" w:space="0" w:color="auto"/>
        <w:bottom w:val="none" w:sz="0" w:space="0" w:color="auto"/>
        <w:right w:val="none" w:sz="0" w:space="0" w:color="auto"/>
      </w:divBdr>
    </w:div>
    <w:div w:id="1130393354">
      <w:bodyDiv w:val="1"/>
      <w:marLeft w:val="0"/>
      <w:marRight w:val="0"/>
      <w:marTop w:val="0"/>
      <w:marBottom w:val="0"/>
      <w:divBdr>
        <w:top w:val="none" w:sz="0" w:space="0" w:color="auto"/>
        <w:left w:val="none" w:sz="0" w:space="0" w:color="auto"/>
        <w:bottom w:val="none" w:sz="0" w:space="0" w:color="auto"/>
        <w:right w:val="none" w:sz="0" w:space="0" w:color="auto"/>
      </w:divBdr>
    </w:div>
    <w:div w:id="1130631717">
      <w:bodyDiv w:val="1"/>
      <w:marLeft w:val="0"/>
      <w:marRight w:val="0"/>
      <w:marTop w:val="0"/>
      <w:marBottom w:val="0"/>
      <w:divBdr>
        <w:top w:val="none" w:sz="0" w:space="0" w:color="auto"/>
        <w:left w:val="none" w:sz="0" w:space="0" w:color="auto"/>
        <w:bottom w:val="none" w:sz="0" w:space="0" w:color="auto"/>
        <w:right w:val="none" w:sz="0" w:space="0" w:color="auto"/>
      </w:divBdr>
    </w:div>
    <w:div w:id="1135877919">
      <w:bodyDiv w:val="1"/>
      <w:marLeft w:val="0"/>
      <w:marRight w:val="0"/>
      <w:marTop w:val="0"/>
      <w:marBottom w:val="0"/>
      <w:divBdr>
        <w:top w:val="none" w:sz="0" w:space="0" w:color="auto"/>
        <w:left w:val="none" w:sz="0" w:space="0" w:color="auto"/>
        <w:bottom w:val="none" w:sz="0" w:space="0" w:color="auto"/>
        <w:right w:val="none" w:sz="0" w:space="0" w:color="auto"/>
      </w:divBdr>
    </w:div>
    <w:div w:id="1142623879">
      <w:bodyDiv w:val="1"/>
      <w:marLeft w:val="0"/>
      <w:marRight w:val="0"/>
      <w:marTop w:val="0"/>
      <w:marBottom w:val="0"/>
      <w:divBdr>
        <w:top w:val="none" w:sz="0" w:space="0" w:color="auto"/>
        <w:left w:val="none" w:sz="0" w:space="0" w:color="auto"/>
        <w:bottom w:val="none" w:sz="0" w:space="0" w:color="auto"/>
        <w:right w:val="none" w:sz="0" w:space="0" w:color="auto"/>
      </w:divBdr>
    </w:div>
    <w:div w:id="1143305316">
      <w:bodyDiv w:val="1"/>
      <w:marLeft w:val="0"/>
      <w:marRight w:val="0"/>
      <w:marTop w:val="0"/>
      <w:marBottom w:val="0"/>
      <w:divBdr>
        <w:top w:val="none" w:sz="0" w:space="0" w:color="auto"/>
        <w:left w:val="none" w:sz="0" w:space="0" w:color="auto"/>
        <w:bottom w:val="none" w:sz="0" w:space="0" w:color="auto"/>
        <w:right w:val="none" w:sz="0" w:space="0" w:color="auto"/>
      </w:divBdr>
    </w:div>
    <w:div w:id="1145195588">
      <w:bodyDiv w:val="1"/>
      <w:marLeft w:val="0"/>
      <w:marRight w:val="0"/>
      <w:marTop w:val="0"/>
      <w:marBottom w:val="0"/>
      <w:divBdr>
        <w:top w:val="none" w:sz="0" w:space="0" w:color="auto"/>
        <w:left w:val="none" w:sz="0" w:space="0" w:color="auto"/>
        <w:bottom w:val="none" w:sz="0" w:space="0" w:color="auto"/>
        <w:right w:val="none" w:sz="0" w:space="0" w:color="auto"/>
      </w:divBdr>
    </w:div>
    <w:div w:id="1147212147">
      <w:bodyDiv w:val="1"/>
      <w:marLeft w:val="0"/>
      <w:marRight w:val="0"/>
      <w:marTop w:val="0"/>
      <w:marBottom w:val="0"/>
      <w:divBdr>
        <w:top w:val="none" w:sz="0" w:space="0" w:color="auto"/>
        <w:left w:val="none" w:sz="0" w:space="0" w:color="auto"/>
        <w:bottom w:val="none" w:sz="0" w:space="0" w:color="auto"/>
        <w:right w:val="none" w:sz="0" w:space="0" w:color="auto"/>
      </w:divBdr>
    </w:div>
    <w:div w:id="1147432778">
      <w:bodyDiv w:val="1"/>
      <w:marLeft w:val="0"/>
      <w:marRight w:val="0"/>
      <w:marTop w:val="0"/>
      <w:marBottom w:val="0"/>
      <w:divBdr>
        <w:top w:val="none" w:sz="0" w:space="0" w:color="auto"/>
        <w:left w:val="none" w:sz="0" w:space="0" w:color="auto"/>
        <w:bottom w:val="none" w:sz="0" w:space="0" w:color="auto"/>
        <w:right w:val="none" w:sz="0" w:space="0" w:color="auto"/>
      </w:divBdr>
    </w:div>
    <w:div w:id="1148666393">
      <w:bodyDiv w:val="1"/>
      <w:marLeft w:val="0"/>
      <w:marRight w:val="0"/>
      <w:marTop w:val="0"/>
      <w:marBottom w:val="0"/>
      <w:divBdr>
        <w:top w:val="none" w:sz="0" w:space="0" w:color="auto"/>
        <w:left w:val="none" w:sz="0" w:space="0" w:color="auto"/>
        <w:bottom w:val="none" w:sz="0" w:space="0" w:color="auto"/>
        <w:right w:val="none" w:sz="0" w:space="0" w:color="auto"/>
      </w:divBdr>
    </w:div>
    <w:div w:id="1149059598">
      <w:bodyDiv w:val="1"/>
      <w:marLeft w:val="0"/>
      <w:marRight w:val="0"/>
      <w:marTop w:val="0"/>
      <w:marBottom w:val="0"/>
      <w:divBdr>
        <w:top w:val="none" w:sz="0" w:space="0" w:color="auto"/>
        <w:left w:val="none" w:sz="0" w:space="0" w:color="auto"/>
        <w:bottom w:val="none" w:sz="0" w:space="0" w:color="auto"/>
        <w:right w:val="none" w:sz="0" w:space="0" w:color="auto"/>
      </w:divBdr>
    </w:div>
    <w:div w:id="1150948915">
      <w:bodyDiv w:val="1"/>
      <w:marLeft w:val="0"/>
      <w:marRight w:val="0"/>
      <w:marTop w:val="0"/>
      <w:marBottom w:val="0"/>
      <w:divBdr>
        <w:top w:val="none" w:sz="0" w:space="0" w:color="auto"/>
        <w:left w:val="none" w:sz="0" w:space="0" w:color="auto"/>
        <w:bottom w:val="none" w:sz="0" w:space="0" w:color="auto"/>
        <w:right w:val="none" w:sz="0" w:space="0" w:color="auto"/>
      </w:divBdr>
    </w:div>
    <w:div w:id="1156532426">
      <w:bodyDiv w:val="1"/>
      <w:marLeft w:val="0"/>
      <w:marRight w:val="0"/>
      <w:marTop w:val="0"/>
      <w:marBottom w:val="0"/>
      <w:divBdr>
        <w:top w:val="none" w:sz="0" w:space="0" w:color="auto"/>
        <w:left w:val="none" w:sz="0" w:space="0" w:color="auto"/>
        <w:bottom w:val="none" w:sz="0" w:space="0" w:color="auto"/>
        <w:right w:val="none" w:sz="0" w:space="0" w:color="auto"/>
      </w:divBdr>
    </w:div>
    <w:div w:id="1157916619">
      <w:bodyDiv w:val="1"/>
      <w:marLeft w:val="0"/>
      <w:marRight w:val="0"/>
      <w:marTop w:val="0"/>
      <w:marBottom w:val="0"/>
      <w:divBdr>
        <w:top w:val="none" w:sz="0" w:space="0" w:color="auto"/>
        <w:left w:val="none" w:sz="0" w:space="0" w:color="auto"/>
        <w:bottom w:val="none" w:sz="0" w:space="0" w:color="auto"/>
        <w:right w:val="none" w:sz="0" w:space="0" w:color="auto"/>
      </w:divBdr>
    </w:div>
    <w:div w:id="1158884949">
      <w:bodyDiv w:val="1"/>
      <w:marLeft w:val="0"/>
      <w:marRight w:val="0"/>
      <w:marTop w:val="0"/>
      <w:marBottom w:val="0"/>
      <w:divBdr>
        <w:top w:val="none" w:sz="0" w:space="0" w:color="auto"/>
        <w:left w:val="none" w:sz="0" w:space="0" w:color="auto"/>
        <w:bottom w:val="none" w:sz="0" w:space="0" w:color="auto"/>
        <w:right w:val="none" w:sz="0" w:space="0" w:color="auto"/>
      </w:divBdr>
    </w:div>
    <w:div w:id="1162543488">
      <w:bodyDiv w:val="1"/>
      <w:marLeft w:val="0"/>
      <w:marRight w:val="0"/>
      <w:marTop w:val="0"/>
      <w:marBottom w:val="0"/>
      <w:divBdr>
        <w:top w:val="none" w:sz="0" w:space="0" w:color="auto"/>
        <w:left w:val="none" w:sz="0" w:space="0" w:color="auto"/>
        <w:bottom w:val="none" w:sz="0" w:space="0" w:color="auto"/>
        <w:right w:val="none" w:sz="0" w:space="0" w:color="auto"/>
      </w:divBdr>
    </w:div>
    <w:div w:id="1166553852">
      <w:bodyDiv w:val="1"/>
      <w:marLeft w:val="0"/>
      <w:marRight w:val="0"/>
      <w:marTop w:val="0"/>
      <w:marBottom w:val="0"/>
      <w:divBdr>
        <w:top w:val="none" w:sz="0" w:space="0" w:color="auto"/>
        <w:left w:val="none" w:sz="0" w:space="0" w:color="auto"/>
        <w:bottom w:val="none" w:sz="0" w:space="0" w:color="auto"/>
        <w:right w:val="none" w:sz="0" w:space="0" w:color="auto"/>
      </w:divBdr>
    </w:div>
    <w:div w:id="1169640240">
      <w:bodyDiv w:val="1"/>
      <w:marLeft w:val="0"/>
      <w:marRight w:val="0"/>
      <w:marTop w:val="0"/>
      <w:marBottom w:val="0"/>
      <w:divBdr>
        <w:top w:val="none" w:sz="0" w:space="0" w:color="auto"/>
        <w:left w:val="none" w:sz="0" w:space="0" w:color="auto"/>
        <w:bottom w:val="none" w:sz="0" w:space="0" w:color="auto"/>
        <w:right w:val="none" w:sz="0" w:space="0" w:color="auto"/>
      </w:divBdr>
    </w:div>
    <w:div w:id="1169759249">
      <w:bodyDiv w:val="1"/>
      <w:marLeft w:val="0"/>
      <w:marRight w:val="0"/>
      <w:marTop w:val="0"/>
      <w:marBottom w:val="0"/>
      <w:divBdr>
        <w:top w:val="none" w:sz="0" w:space="0" w:color="auto"/>
        <w:left w:val="none" w:sz="0" w:space="0" w:color="auto"/>
        <w:bottom w:val="none" w:sz="0" w:space="0" w:color="auto"/>
        <w:right w:val="none" w:sz="0" w:space="0" w:color="auto"/>
      </w:divBdr>
    </w:div>
    <w:div w:id="1173837921">
      <w:bodyDiv w:val="1"/>
      <w:marLeft w:val="0"/>
      <w:marRight w:val="0"/>
      <w:marTop w:val="0"/>
      <w:marBottom w:val="0"/>
      <w:divBdr>
        <w:top w:val="none" w:sz="0" w:space="0" w:color="auto"/>
        <w:left w:val="none" w:sz="0" w:space="0" w:color="auto"/>
        <w:bottom w:val="none" w:sz="0" w:space="0" w:color="auto"/>
        <w:right w:val="none" w:sz="0" w:space="0" w:color="auto"/>
      </w:divBdr>
    </w:div>
    <w:div w:id="1179731873">
      <w:bodyDiv w:val="1"/>
      <w:marLeft w:val="0"/>
      <w:marRight w:val="0"/>
      <w:marTop w:val="0"/>
      <w:marBottom w:val="0"/>
      <w:divBdr>
        <w:top w:val="none" w:sz="0" w:space="0" w:color="auto"/>
        <w:left w:val="none" w:sz="0" w:space="0" w:color="auto"/>
        <w:bottom w:val="none" w:sz="0" w:space="0" w:color="auto"/>
        <w:right w:val="none" w:sz="0" w:space="0" w:color="auto"/>
      </w:divBdr>
    </w:div>
    <w:div w:id="1182285383">
      <w:bodyDiv w:val="1"/>
      <w:marLeft w:val="0"/>
      <w:marRight w:val="0"/>
      <w:marTop w:val="0"/>
      <w:marBottom w:val="0"/>
      <w:divBdr>
        <w:top w:val="none" w:sz="0" w:space="0" w:color="auto"/>
        <w:left w:val="none" w:sz="0" w:space="0" w:color="auto"/>
        <w:bottom w:val="none" w:sz="0" w:space="0" w:color="auto"/>
        <w:right w:val="none" w:sz="0" w:space="0" w:color="auto"/>
      </w:divBdr>
    </w:div>
    <w:div w:id="1182818982">
      <w:bodyDiv w:val="1"/>
      <w:marLeft w:val="0"/>
      <w:marRight w:val="0"/>
      <w:marTop w:val="0"/>
      <w:marBottom w:val="0"/>
      <w:divBdr>
        <w:top w:val="none" w:sz="0" w:space="0" w:color="auto"/>
        <w:left w:val="none" w:sz="0" w:space="0" w:color="auto"/>
        <w:bottom w:val="none" w:sz="0" w:space="0" w:color="auto"/>
        <w:right w:val="none" w:sz="0" w:space="0" w:color="auto"/>
      </w:divBdr>
    </w:div>
    <w:div w:id="1186020223">
      <w:bodyDiv w:val="1"/>
      <w:marLeft w:val="0"/>
      <w:marRight w:val="0"/>
      <w:marTop w:val="0"/>
      <w:marBottom w:val="0"/>
      <w:divBdr>
        <w:top w:val="none" w:sz="0" w:space="0" w:color="auto"/>
        <w:left w:val="none" w:sz="0" w:space="0" w:color="auto"/>
        <w:bottom w:val="none" w:sz="0" w:space="0" w:color="auto"/>
        <w:right w:val="none" w:sz="0" w:space="0" w:color="auto"/>
      </w:divBdr>
    </w:div>
    <w:div w:id="1191576908">
      <w:bodyDiv w:val="1"/>
      <w:marLeft w:val="0"/>
      <w:marRight w:val="0"/>
      <w:marTop w:val="0"/>
      <w:marBottom w:val="0"/>
      <w:divBdr>
        <w:top w:val="none" w:sz="0" w:space="0" w:color="auto"/>
        <w:left w:val="none" w:sz="0" w:space="0" w:color="auto"/>
        <w:bottom w:val="none" w:sz="0" w:space="0" w:color="auto"/>
        <w:right w:val="none" w:sz="0" w:space="0" w:color="auto"/>
      </w:divBdr>
    </w:div>
    <w:div w:id="1191987750">
      <w:bodyDiv w:val="1"/>
      <w:marLeft w:val="0"/>
      <w:marRight w:val="0"/>
      <w:marTop w:val="0"/>
      <w:marBottom w:val="0"/>
      <w:divBdr>
        <w:top w:val="none" w:sz="0" w:space="0" w:color="auto"/>
        <w:left w:val="none" w:sz="0" w:space="0" w:color="auto"/>
        <w:bottom w:val="none" w:sz="0" w:space="0" w:color="auto"/>
        <w:right w:val="none" w:sz="0" w:space="0" w:color="auto"/>
      </w:divBdr>
    </w:div>
    <w:div w:id="1192257124">
      <w:bodyDiv w:val="1"/>
      <w:marLeft w:val="0"/>
      <w:marRight w:val="0"/>
      <w:marTop w:val="0"/>
      <w:marBottom w:val="0"/>
      <w:divBdr>
        <w:top w:val="none" w:sz="0" w:space="0" w:color="auto"/>
        <w:left w:val="none" w:sz="0" w:space="0" w:color="auto"/>
        <w:bottom w:val="none" w:sz="0" w:space="0" w:color="auto"/>
        <w:right w:val="none" w:sz="0" w:space="0" w:color="auto"/>
      </w:divBdr>
    </w:div>
    <w:div w:id="1192769056">
      <w:bodyDiv w:val="1"/>
      <w:marLeft w:val="0"/>
      <w:marRight w:val="0"/>
      <w:marTop w:val="0"/>
      <w:marBottom w:val="0"/>
      <w:divBdr>
        <w:top w:val="none" w:sz="0" w:space="0" w:color="auto"/>
        <w:left w:val="none" w:sz="0" w:space="0" w:color="auto"/>
        <w:bottom w:val="none" w:sz="0" w:space="0" w:color="auto"/>
        <w:right w:val="none" w:sz="0" w:space="0" w:color="auto"/>
      </w:divBdr>
    </w:div>
    <w:div w:id="1198398636">
      <w:bodyDiv w:val="1"/>
      <w:marLeft w:val="0"/>
      <w:marRight w:val="0"/>
      <w:marTop w:val="0"/>
      <w:marBottom w:val="0"/>
      <w:divBdr>
        <w:top w:val="none" w:sz="0" w:space="0" w:color="auto"/>
        <w:left w:val="none" w:sz="0" w:space="0" w:color="auto"/>
        <w:bottom w:val="none" w:sz="0" w:space="0" w:color="auto"/>
        <w:right w:val="none" w:sz="0" w:space="0" w:color="auto"/>
      </w:divBdr>
    </w:div>
    <w:div w:id="1200898554">
      <w:bodyDiv w:val="1"/>
      <w:marLeft w:val="0"/>
      <w:marRight w:val="0"/>
      <w:marTop w:val="0"/>
      <w:marBottom w:val="0"/>
      <w:divBdr>
        <w:top w:val="none" w:sz="0" w:space="0" w:color="auto"/>
        <w:left w:val="none" w:sz="0" w:space="0" w:color="auto"/>
        <w:bottom w:val="none" w:sz="0" w:space="0" w:color="auto"/>
        <w:right w:val="none" w:sz="0" w:space="0" w:color="auto"/>
      </w:divBdr>
    </w:div>
    <w:div w:id="1202091911">
      <w:bodyDiv w:val="1"/>
      <w:marLeft w:val="0"/>
      <w:marRight w:val="0"/>
      <w:marTop w:val="0"/>
      <w:marBottom w:val="0"/>
      <w:divBdr>
        <w:top w:val="none" w:sz="0" w:space="0" w:color="auto"/>
        <w:left w:val="none" w:sz="0" w:space="0" w:color="auto"/>
        <w:bottom w:val="none" w:sz="0" w:space="0" w:color="auto"/>
        <w:right w:val="none" w:sz="0" w:space="0" w:color="auto"/>
      </w:divBdr>
    </w:div>
    <w:div w:id="1205408587">
      <w:bodyDiv w:val="1"/>
      <w:marLeft w:val="0"/>
      <w:marRight w:val="0"/>
      <w:marTop w:val="0"/>
      <w:marBottom w:val="0"/>
      <w:divBdr>
        <w:top w:val="none" w:sz="0" w:space="0" w:color="auto"/>
        <w:left w:val="none" w:sz="0" w:space="0" w:color="auto"/>
        <w:bottom w:val="none" w:sz="0" w:space="0" w:color="auto"/>
        <w:right w:val="none" w:sz="0" w:space="0" w:color="auto"/>
      </w:divBdr>
    </w:div>
    <w:div w:id="1206790433">
      <w:bodyDiv w:val="1"/>
      <w:marLeft w:val="0"/>
      <w:marRight w:val="0"/>
      <w:marTop w:val="0"/>
      <w:marBottom w:val="0"/>
      <w:divBdr>
        <w:top w:val="none" w:sz="0" w:space="0" w:color="auto"/>
        <w:left w:val="none" w:sz="0" w:space="0" w:color="auto"/>
        <w:bottom w:val="none" w:sz="0" w:space="0" w:color="auto"/>
        <w:right w:val="none" w:sz="0" w:space="0" w:color="auto"/>
      </w:divBdr>
    </w:div>
    <w:div w:id="1208371965">
      <w:bodyDiv w:val="1"/>
      <w:marLeft w:val="0"/>
      <w:marRight w:val="0"/>
      <w:marTop w:val="0"/>
      <w:marBottom w:val="0"/>
      <w:divBdr>
        <w:top w:val="none" w:sz="0" w:space="0" w:color="auto"/>
        <w:left w:val="none" w:sz="0" w:space="0" w:color="auto"/>
        <w:bottom w:val="none" w:sz="0" w:space="0" w:color="auto"/>
        <w:right w:val="none" w:sz="0" w:space="0" w:color="auto"/>
      </w:divBdr>
    </w:div>
    <w:div w:id="1209955350">
      <w:bodyDiv w:val="1"/>
      <w:marLeft w:val="0"/>
      <w:marRight w:val="0"/>
      <w:marTop w:val="0"/>
      <w:marBottom w:val="0"/>
      <w:divBdr>
        <w:top w:val="none" w:sz="0" w:space="0" w:color="auto"/>
        <w:left w:val="none" w:sz="0" w:space="0" w:color="auto"/>
        <w:bottom w:val="none" w:sz="0" w:space="0" w:color="auto"/>
        <w:right w:val="none" w:sz="0" w:space="0" w:color="auto"/>
      </w:divBdr>
    </w:div>
    <w:div w:id="1210191331">
      <w:bodyDiv w:val="1"/>
      <w:marLeft w:val="0"/>
      <w:marRight w:val="0"/>
      <w:marTop w:val="0"/>
      <w:marBottom w:val="0"/>
      <w:divBdr>
        <w:top w:val="none" w:sz="0" w:space="0" w:color="auto"/>
        <w:left w:val="none" w:sz="0" w:space="0" w:color="auto"/>
        <w:bottom w:val="none" w:sz="0" w:space="0" w:color="auto"/>
        <w:right w:val="none" w:sz="0" w:space="0" w:color="auto"/>
      </w:divBdr>
    </w:div>
    <w:div w:id="1215852928">
      <w:bodyDiv w:val="1"/>
      <w:marLeft w:val="0"/>
      <w:marRight w:val="0"/>
      <w:marTop w:val="0"/>
      <w:marBottom w:val="0"/>
      <w:divBdr>
        <w:top w:val="none" w:sz="0" w:space="0" w:color="auto"/>
        <w:left w:val="none" w:sz="0" w:space="0" w:color="auto"/>
        <w:bottom w:val="none" w:sz="0" w:space="0" w:color="auto"/>
        <w:right w:val="none" w:sz="0" w:space="0" w:color="auto"/>
      </w:divBdr>
    </w:div>
    <w:div w:id="1227766958">
      <w:bodyDiv w:val="1"/>
      <w:marLeft w:val="0"/>
      <w:marRight w:val="0"/>
      <w:marTop w:val="0"/>
      <w:marBottom w:val="0"/>
      <w:divBdr>
        <w:top w:val="none" w:sz="0" w:space="0" w:color="auto"/>
        <w:left w:val="none" w:sz="0" w:space="0" w:color="auto"/>
        <w:bottom w:val="none" w:sz="0" w:space="0" w:color="auto"/>
        <w:right w:val="none" w:sz="0" w:space="0" w:color="auto"/>
      </w:divBdr>
    </w:div>
    <w:div w:id="1228107605">
      <w:bodyDiv w:val="1"/>
      <w:marLeft w:val="0"/>
      <w:marRight w:val="0"/>
      <w:marTop w:val="0"/>
      <w:marBottom w:val="0"/>
      <w:divBdr>
        <w:top w:val="none" w:sz="0" w:space="0" w:color="auto"/>
        <w:left w:val="none" w:sz="0" w:space="0" w:color="auto"/>
        <w:bottom w:val="none" w:sz="0" w:space="0" w:color="auto"/>
        <w:right w:val="none" w:sz="0" w:space="0" w:color="auto"/>
      </w:divBdr>
    </w:div>
    <w:div w:id="1228226024">
      <w:bodyDiv w:val="1"/>
      <w:marLeft w:val="0"/>
      <w:marRight w:val="0"/>
      <w:marTop w:val="0"/>
      <w:marBottom w:val="0"/>
      <w:divBdr>
        <w:top w:val="none" w:sz="0" w:space="0" w:color="auto"/>
        <w:left w:val="none" w:sz="0" w:space="0" w:color="auto"/>
        <w:bottom w:val="none" w:sz="0" w:space="0" w:color="auto"/>
        <w:right w:val="none" w:sz="0" w:space="0" w:color="auto"/>
      </w:divBdr>
    </w:div>
    <w:div w:id="1241141684">
      <w:bodyDiv w:val="1"/>
      <w:marLeft w:val="0"/>
      <w:marRight w:val="0"/>
      <w:marTop w:val="0"/>
      <w:marBottom w:val="0"/>
      <w:divBdr>
        <w:top w:val="none" w:sz="0" w:space="0" w:color="auto"/>
        <w:left w:val="none" w:sz="0" w:space="0" w:color="auto"/>
        <w:bottom w:val="none" w:sz="0" w:space="0" w:color="auto"/>
        <w:right w:val="none" w:sz="0" w:space="0" w:color="auto"/>
      </w:divBdr>
    </w:div>
    <w:div w:id="1241476518">
      <w:bodyDiv w:val="1"/>
      <w:marLeft w:val="0"/>
      <w:marRight w:val="0"/>
      <w:marTop w:val="0"/>
      <w:marBottom w:val="0"/>
      <w:divBdr>
        <w:top w:val="none" w:sz="0" w:space="0" w:color="auto"/>
        <w:left w:val="none" w:sz="0" w:space="0" w:color="auto"/>
        <w:bottom w:val="none" w:sz="0" w:space="0" w:color="auto"/>
        <w:right w:val="none" w:sz="0" w:space="0" w:color="auto"/>
      </w:divBdr>
    </w:div>
    <w:div w:id="1246651585">
      <w:bodyDiv w:val="1"/>
      <w:marLeft w:val="0"/>
      <w:marRight w:val="0"/>
      <w:marTop w:val="0"/>
      <w:marBottom w:val="0"/>
      <w:divBdr>
        <w:top w:val="none" w:sz="0" w:space="0" w:color="auto"/>
        <w:left w:val="none" w:sz="0" w:space="0" w:color="auto"/>
        <w:bottom w:val="none" w:sz="0" w:space="0" w:color="auto"/>
        <w:right w:val="none" w:sz="0" w:space="0" w:color="auto"/>
      </w:divBdr>
    </w:div>
    <w:div w:id="1247836060">
      <w:bodyDiv w:val="1"/>
      <w:marLeft w:val="0"/>
      <w:marRight w:val="0"/>
      <w:marTop w:val="0"/>
      <w:marBottom w:val="0"/>
      <w:divBdr>
        <w:top w:val="none" w:sz="0" w:space="0" w:color="auto"/>
        <w:left w:val="none" w:sz="0" w:space="0" w:color="auto"/>
        <w:bottom w:val="none" w:sz="0" w:space="0" w:color="auto"/>
        <w:right w:val="none" w:sz="0" w:space="0" w:color="auto"/>
      </w:divBdr>
    </w:div>
    <w:div w:id="1252275788">
      <w:bodyDiv w:val="1"/>
      <w:marLeft w:val="0"/>
      <w:marRight w:val="0"/>
      <w:marTop w:val="0"/>
      <w:marBottom w:val="0"/>
      <w:divBdr>
        <w:top w:val="none" w:sz="0" w:space="0" w:color="auto"/>
        <w:left w:val="none" w:sz="0" w:space="0" w:color="auto"/>
        <w:bottom w:val="none" w:sz="0" w:space="0" w:color="auto"/>
        <w:right w:val="none" w:sz="0" w:space="0" w:color="auto"/>
      </w:divBdr>
    </w:div>
    <w:div w:id="1254195133">
      <w:bodyDiv w:val="1"/>
      <w:marLeft w:val="0"/>
      <w:marRight w:val="0"/>
      <w:marTop w:val="0"/>
      <w:marBottom w:val="0"/>
      <w:divBdr>
        <w:top w:val="none" w:sz="0" w:space="0" w:color="auto"/>
        <w:left w:val="none" w:sz="0" w:space="0" w:color="auto"/>
        <w:bottom w:val="none" w:sz="0" w:space="0" w:color="auto"/>
        <w:right w:val="none" w:sz="0" w:space="0" w:color="auto"/>
      </w:divBdr>
    </w:div>
    <w:div w:id="1256982660">
      <w:bodyDiv w:val="1"/>
      <w:marLeft w:val="0"/>
      <w:marRight w:val="0"/>
      <w:marTop w:val="0"/>
      <w:marBottom w:val="0"/>
      <w:divBdr>
        <w:top w:val="none" w:sz="0" w:space="0" w:color="auto"/>
        <w:left w:val="none" w:sz="0" w:space="0" w:color="auto"/>
        <w:bottom w:val="none" w:sz="0" w:space="0" w:color="auto"/>
        <w:right w:val="none" w:sz="0" w:space="0" w:color="auto"/>
      </w:divBdr>
    </w:div>
    <w:div w:id="1257446577">
      <w:bodyDiv w:val="1"/>
      <w:marLeft w:val="0"/>
      <w:marRight w:val="0"/>
      <w:marTop w:val="0"/>
      <w:marBottom w:val="0"/>
      <w:divBdr>
        <w:top w:val="none" w:sz="0" w:space="0" w:color="auto"/>
        <w:left w:val="none" w:sz="0" w:space="0" w:color="auto"/>
        <w:bottom w:val="none" w:sz="0" w:space="0" w:color="auto"/>
        <w:right w:val="none" w:sz="0" w:space="0" w:color="auto"/>
      </w:divBdr>
    </w:div>
    <w:div w:id="1257862117">
      <w:bodyDiv w:val="1"/>
      <w:marLeft w:val="0"/>
      <w:marRight w:val="0"/>
      <w:marTop w:val="0"/>
      <w:marBottom w:val="0"/>
      <w:divBdr>
        <w:top w:val="none" w:sz="0" w:space="0" w:color="auto"/>
        <w:left w:val="none" w:sz="0" w:space="0" w:color="auto"/>
        <w:bottom w:val="none" w:sz="0" w:space="0" w:color="auto"/>
        <w:right w:val="none" w:sz="0" w:space="0" w:color="auto"/>
      </w:divBdr>
    </w:div>
    <w:div w:id="1268467779">
      <w:bodyDiv w:val="1"/>
      <w:marLeft w:val="0"/>
      <w:marRight w:val="0"/>
      <w:marTop w:val="0"/>
      <w:marBottom w:val="0"/>
      <w:divBdr>
        <w:top w:val="none" w:sz="0" w:space="0" w:color="auto"/>
        <w:left w:val="none" w:sz="0" w:space="0" w:color="auto"/>
        <w:bottom w:val="none" w:sz="0" w:space="0" w:color="auto"/>
        <w:right w:val="none" w:sz="0" w:space="0" w:color="auto"/>
      </w:divBdr>
    </w:div>
    <w:div w:id="1271008713">
      <w:bodyDiv w:val="1"/>
      <w:marLeft w:val="0"/>
      <w:marRight w:val="0"/>
      <w:marTop w:val="0"/>
      <w:marBottom w:val="0"/>
      <w:divBdr>
        <w:top w:val="none" w:sz="0" w:space="0" w:color="auto"/>
        <w:left w:val="none" w:sz="0" w:space="0" w:color="auto"/>
        <w:bottom w:val="none" w:sz="0" w:space="0" w:color="auto"/>
        <w:right w:val="none" w:sz="0" w:space="0" w:color="auto"/>
      </w:divBdr>
    </w:div>
    <w:div w:id="1271819814">
      <w:bodyDiv w:val="1"/>
      <w:marLeft w:val="0"/>
      <w:marRight w:val="0"/>
      <w:marTop w:val="0"/>
      <w:marBottom w:val="0"/>
      <w:divBdr>
        <w:top w:val="none" w:sz="0" w:space="0" w:color="auto"/>
        <w:left w:val="none" w:sz="0" w:space="0" w:color="auto"/>
        <w:bottom w:val="none" w:sz="0" w:space="0" w:color="auto"/>
        <w:right w:val="none" w:sz="0" w:space="0" w:color="auto"/>
      </w:divBdr>
    </w:div>
    <w:div w:id="1272933290">
      <w:bodyDiv w:val="1"/>
      <w:marLeft w:val="0"/>
      <w:marRight w:val="0"/>
      <w:marTop w:val="0"/>
      <w:marBottom w:val="0"/>
      <w:divBdr>
        <w:top w:val="none" w:sz="0" w:space="0" w:color="auto"/>
        <w:left w:val="none" w:sz="0" w:space="0" w:color="auto"/>
        <w:bottom w:val="none" w:sz="0" w:space="0" w:color="auto"/>
        <w:right w:val="none" w:sz="0" w:space="0" w:color="auto"/>
      </w:divBdr>
    </w:div>
    <w:div w:id="1274165564">
      <w:bodyDiv w:val="1"/>
      <w:marLeft w:val="0"/>
      <w:marRight w:val="0"/>
      <w:marTop w:val="0"/>
      <w:marBottom w:val="0"/>
      <w:divBdr>
        <w:top w:val="none" w:sz="0" w:space="0" w:color="auto"/>
        <w:left w:val="none" w:sz="0" w:space="0" w:color="auto"/>
        <w:bottom w:val="none" w:sz="0" w:space="0" w:color="auto"/>
        <w:right w:val="none" w:sz="0" w:space="0" w:color="auto"/>
      </w:divBdr>
    </w:div>
    <w:div w:id="1279415912">
      <w:bodyDiv w:val="1"/>
      <w:marLeft w:val="0"/>
      <w:marRight w:val="0"/>
      <w:marTop w:val="0"/>
      <w:marBottom w:val="0"/>
      <w:divBdr>
        <w:top w:val="none" w:sz="0" w:space="0" w:color="auto"/>
        <w:left w:val="none" w:sz="0" w:space="0" w:color="auto"/>
        <w:bottom w:val="none" w:sz="0" w:space="0" w:color="auto"/>
        <w:right w:val="none" w:sz="0" w:space="0" w:color="auto"/>
      </w:divBdr>
    </w:div>
    <w:div w:id="1285188583">
      <w:bodyDiv w:val="1"/>
      <w:marLeft w:val="0"/>
      <w:marRight w:val="0"/>
      <w:marTop w:val="0"/>
      <w:marBottom w:val="0"/>
      <w:divBdr>
        <w:top w:val="none" w:sz="0" w:space="0" w:color="auto"/>
        <w:left w:val="none" w:sz="0" w:space="0" w:color="auto"/>
        <w:bottom w:val="none" w:sz="0" w:space="0" w:color="auto"/>
        <w:right w:val="none" w:sz="0" w:space="0" w:color="auto"/>
      </w:divBdr>
    </w:div>
    <w:div w:id="1288046582">
      <w:bodyDiv w:val="1"/>
      <w:marLeft w:val="0"/>
      <w:marRight w:val="0"/>
      <w:marTop w:val="0"/>
      <w:marBottom w:val="0"/>
      <w:divBdr>
        <w:top w:val="none" w:sz="0" w:space="0" w:color="auto"/>
        <w:left w:val="none" w:sz="0" w:space="0" w:color="auto"/>
        <w:bottom w:val="none" w:sz="0" w:space="0" w:color="auto"/>
        <w:right w:val="none" w:sz="0" w:space="0" w:color="auto"/>
      </w:divBdr>
    </w:div>
    <w:div w:id="1295526404">
      <w:bodyDiv w:val="1"/>
      <w:marLeft w:val="0"/>
      <w:marRight w:val="0"/>
      <w:marTop w:val="0"/>
      <w:marBottom w:val="0"/>
      <w:divBdr>
        <w:top w:val="none" w:sz="0" w:space="0" w:color="auto"/>
        <w:left w:val="none" w:sz="0" w:space="0" w:color="auto"/>
        <w:bottom w:val="none" w:sz="0" w:space="0" w:color="auto"/>
        <w:right w:val="none" w:sz="0" w:space="0" w:color="auto"/>
      </w:divBdr>
    </w:div>
    <w:div w:id="1297105736">
      <w:bodyDiv w:val="1"/>
      <w:marLeft w:val="0"/>
      <w:marRight w:val="0"/>
      <w:marTop w:val="0"/>
      <w:marBottom w:val="0"/>
      <w:divBdr>
        <w:top w:val="none" w:sz="0" w:space="0" w:color="auto"/>
        <w:left w:val="none" w:sz="0" w:space="0" w:color="auto"/>
        <w:bottom w:val="none" w:sz="0" w:space="0" w:color="auto"/>
        <w:right w:val="none" w:sz="0" w:space="0" w:color="auto"/>
      </w:divBdr>
    </w:div>
    <w:div w:id="1299650107">
      <w:bodyDiv w:val="1"/>
      <w:marLeft w:val="0"/>
      <w:marRight w:val="0"/>
      <w:marTop w:val="0"/>
      <w:marBottom w:val="0"/>
      <w:divBdr>
        <w:top w:val="none" w:sz="0" w:space="0" w:color="auto"/>
        <w:left w:val="none" w:sz="0" w:space="0" w:color="auto"/>
        <w:bottom w:val="none" w:sz="0" w:space="0" w:color="auto"/>
        <w:right w:val="none" w:sz="0" w:space="0" w:color="auto"/>
      </w:divBdr>
    </w:div>
    <w:div w:id="1301114575">
      <w:bodyDiv w:val="1"/>
      <w:marLeft w:val="0"/>
      <w:marRight w:val="0"/>
      <w:marTop w:val="0"/>
      <w:marBottom w:val="0"/>
      <w:divBdr>
        <w:top w:val="none" w:sz="0" w:space="0" w:color="auto"/>
        <w:left w:val="none" w:sz="0" w:space="0" w:color="auto"/>
        <w:bottom w:val="none" w:sz="0" w:space="0" w:color="auto"/>
        <w:right w:val="none" w:sz="0" w:space="0" w:color="auto"/>
      </w:divBdr>
    </w:div>
    <w:div w:id="1303005428">
      <w:bodyDiv w:val="1"/>
      <w:marLeft w:val="0"/>
      <w:marRight w:val="0"/>
      <w:marTop w:val="0"/>
      <w:marBottom w:val="0"/>
      <w:divBdr>
        <w:top w:val="none" w:sz="0" w:space="0" w:color="auto"/>
        <w:left w:val="none" w:sz="0" w:space="0" w:color="auto"/>
        <w:bottom w:val="none" w:sz="0" w:space="0" w:color="auto"/>
        <w:right w:val="none" w:sz="0" w:space="0" w:color="auto"/>
      </w:divBdr>
    </w:div>
    <w:div w:id="1303078735">
      <w:bodyDiv w:val="1"/>
      <w:marLeft w:val="0"/>
      <w:marRight w:val="0"/>
      <w:marTop w:val="0"/>
      <w:marBottom w:val="0"/>
      <w:divBdr>
        <w:top w:val="none" w:sz="0" w:space="0" w:color="auto"/>
        <w:left w:val="none" w:sz="0" w:space="0" w:color="auto"/>
        <w:bottom w:val="none" w:sz="0" w:space="0" w:color="auto"/>
        <w:right w:val="none" w:sz="0" w:space="0" w:color="auto"/>
      </w:divBdr>
    </w:div>
    <w:div w:id="1307970928">
      <w:bodyDiv w:val="1"/>
      <w:marLeft w:val="0"/>
      <w:marRight w:val="0"/>
      <w:marTop w:val="0"/>
      <w:marBottom w:val="0"/>
      <w:divBdr>
        <w:top w:val="none" w:sz="0" w:space="0" w:color="auto"/>
        <w:left w:val="none" w:sz="0" w:space="0" w:color="auto"/>
        <w:bottom w:val="none" w:sz="0" w:space="0" w:color="auto"/>
        <w:right w:val="none" w:sz="0" w:space="0" w:color="auto"/>
      </w:divBdr>
    </w:div>
    <w:div w:id="1309088909">
      <w:bodyDiv w:val="1"/>
      <w:marLeft w:val="0"/>
      <w:marRight w:val="0"/>
      <w:marTop w:val="0"/>
      <w:marBottom w:val="0"/>
      <w:divBdr>
        <w:top w:val="none" w:sz="0" w:space="0" w:color="auto"/>
        <w:left w:val="none" w:sz="0" w:space="0" w:color="auto"/>
        <w:bottom w:val="none" w:sz="0" w:space="0" w:color="auto"/>
        <w:right w:val="none" w:sz="0" w:space="0" w:color="auto"/>
      </w:divBdr>
    </w:div>
    <w:div w:id="1312444982">
      <w:bodyDiv w:val="1"/>
      <w:marLeft w:val="0"/>
      <w:marRight w:val="0"/>
      <w:marTop w:val="0"/>
      <w:marBottom w:val="0"/>
      <w:divBdr>
        <w:top w:val="none" w:sz="0" w:space="0" w:color="auto"/>
        <w:left w:val="none" w:sz="0" w:space="0" w:color="auto"/>
        <w:bottom w:val="none" w:sz="0" w:space="0" w:color="auto"/>
        <w:right w:val="none" w:sz="0" w:space="0" w:color="auto"/>
      </w:divBdr>
    </w:div>
    <w:div w:id="1314602505">
      <w:bodyDiv w:val="1"/>
      <w:marLeft w:val="0"/>
      <w:marRight w:val="0"/>
      <w:marTop w:val="0"/>
      <w:marBottom w:val="0"/>
      <w:divBdr>
        <w:top w:val="none" w:sz="0" w:space="0" w:color="auto"/>
        <w:left w:val="none" w:sz="0" w:space="0" w:color="auto"/>
        <w:bottom w:val="none" w:sz="0" w:space="0" w:color="auto"/>
        <w:right w:val="none" w:sz="0" w:space="0" w:color="auto"/>
      </w:divBdr>
      <w:divsChild>
        <w:div w:id="404452993">
          <w:marLeft w:val="0"/>
          <w:marRight w:val="0"/>
          <w:marTop w:val="0"/>
          <w:marBottom w:val="0"/>
          <w:divBdr>
            <w:top w:val="none" w:sz="0" w:space="0" w:color="auto"/>
            <w:left w:val="none" w:sz="0" w:space="0" w:color="auto"/>
            <w:bottom w:val="none" w:sz="0" w:space="0" w:color="auto"/>
            <w:right w:val="none" w:sz="0" w:space="0" w:color="auto"/>
          </w:divBdr>
          <w:divsChild>
            <w:div w:id="899245267">
              <w:marLeft w:val="0"/>
              <w:marRight w:val="0"/>
              <w:marTop w:val="0"/>
              <w:marBottom w:val="0"/>
              <w:divBdr>
                <w:top w:val="none" w:sz="0" w:space="8" w:color="auto"/>
                <w:left w:val="none" w:sz="0" w:space="0" w:color="auto"/>
                <w:bottom w:val="none" w:sz="0" w:space="0" w:color="auto"/>
                <w:right w:val="none" w:sz="0" w:space="0" w:color="auto"/>
              </w:divBdr>
              <w:divsChild>
                <w:div w:id="1908882090">
                  <w:marLeft w:val="0"/>
                  <w:marRight w:val="0"/>
                  <w:marTop w:val="0"/>
                  <w:marBottom w:val="0"/>
                  <w:divBdr>
                    <w:top w:val="none" w:sz="0" w:space="0" w:color="auto"/>
                    <w:left w:val="none" w:sz="0" w:space="0" w:color="auto"/>
                    <w:bottom w:val="none" w:sz="0" w:space="0" w:color="auto"/>
                    <w:right w:val="none" w:sz="0" w:space="0" w:color="auto"/>
                  </w:divBdr>
                  <w:divsChild>
                    <w:div w:id="1097289853">
                      <w:marLeft w:val="75"/>
                      <w:marRight w:val="75"/>
                      <w:marTop w:val="75"/>
                      <w:marBottom w:val="75"/>
                      <w:divBdr>
                        <w:top w:val="single" w:sz="6" w:space="0" w:color="CCCCCC"/>
                        <w:left w:val="single" w:sz="6" w:space="0" w:color="CCCCCC"/>
                        <w:bottom w:val="single" w:sz="6" w:space="0" w:color="CCCCCC"/>
                        <w:right w:val="single" w:sz="6" w:space="0" w:color="CCCCCC"/>
                      </w:divBdr>
                      <w:divsChild>
                        <w:div w:id="3390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525669">
      <w:bodyDiv w:val="1"/>
      <w:marLeft w:val="0"/>
      <w:marRight w:val="0"/>
      <w:marTop w:val="0"/>
      <w:marBottom w:val="0"/>
      <w:divBdr>
        <w:top w:val="none" w:sz="0" w:space="0" w:color="auto"/>
        <w:left w:val="none" w:sz="0" w:space="0" w:color="auto"/>
        <w:bottom w:val="none" w:sz="0" w:space="0" w:color="auto"/>
        <w:right w:val="none" w:sz="0" w:space="0" w:color="auto"/>
      </w:divBdr>
    </w:div>
    <w:div w:id="1315649453">
      <w:bodyDiv w:val="1"/>
      <w:marLeft w:val="0"/>
      <w:marRight w:val="0"/>
      <w:marTop w:val="0"/>
      <w:marBottom w:val="0"/>
      <w:divBdr>
        <w:top w:val="none" w:sz="0" w:space="0" w:color="auto"/>
        <w:left w:val="none" w:sz="0" w:space="0" w:color="auto"/>
        <w:bottom w:val="none" w:sz="0" w:space="0" w:color="auto"/>
        <w:right w:val="none" w:sz="0" w:space="0" w:color="auto"/>
      </w:divBdr>
    </w:div>
    <w:div w:id="1317028542">
      <w:bodyDiv w:val="1"/>
      <w:marLeft w:val="0"/>
      <w:marRight w:val="0"/>
      <w:marTop w:val="0"/>
      <w:marBottom w:val="0"/>
      <w:divBdr>
        <w:top w:val="none" w:sz="0" w:space="0" w:color="auto"/>
        <w:left w:val="none" w:sz="0" w:space="0" w:color="auto"/>
        <w:bottom w:val="none" w:sz="0" w:space="0" w:color="auto"/>
        <w:right w:val="none" w:sz="0" w:space="0" w:color="auto"/>
      </w:divBdr>
    </w:div>
    <w:div w:id="1317732825">
      <w:bodyDiv w:val="1"/>
      <w:marLeft w:val="0"/>
      <w:marRight w:val="0"/>
      <w:marTop w:val="0"/>
      <w:marBottom w:val="0"/>
      <w:divBdr>
        <w:top w:val="none" w:sz="0" w:space="0" w:color="auto"/>
        <w:left w:val="none" w:sz="0" w:space="0" w:color="auto"/>
        <w:bottom w:val="none" w:sz="0" w:space="0" w:color="auto"/>
        <w:right w:val="none" w:sz="0" w:space="0" w:color="auto"/>
      </w:divBdr>
    </w:div>
    <w:div w:id="1324090695">
      <w:bodyDiv w:val="1"/>
      <w:marLeft w:val="0"/>
      <w:marRight w:val="0"/>
      <w:marTop w:val="0"/>
      <w:marBottom w:val="0"/>
      <w:divBdr>
        <w:top w:val="none" w:sz="0" w:space="0" w:color="auto"/>
        <w:left w:val="none" w:sz="0" w:space="0" w:color="auto"/>
        <w:bottom w:val="none" w:sz="0" w:space="0" w:color="auto"/>
        <w:right w:val="none" w:sz="0" w:space="0" w:color="auto"/>
      </w:divBdr>
    </w:div>
    <w:div w:id="1326015400">
      <w:bodyDiv w:val="1"/>
      <w:marLeft w:val="0"/>
      <w:marRight w:val="0"/>
      <w:marTop w:val="0"/>
      <w:marBottom w:val="0"/>
      <w:divBdr>
        <w:top w:val="none" w:sz="0" w:space="0" w:color="auto"/>
        <w:left w:val="none" w:sz="0" w:space="0" w:color="auto"/>
        <w:bottom w:val="none" w:sz="0" w:space="0" w:color="auto"/>
        <w:right w:val="none" w:sz="0" w:space="0" w:color="auto"/>
      </w:divBdr>
    </w:div>
    <w:div w:id="1330332321">
      <w:bodyDiv w:val="1"/>
      <w:marLeft w:val="0"/>
      <w:marRight w:val="0"/>
      <w:marTop w:val="0"/>
      <w:marBottom w:val="0"/>
      <w:divBdr>
        <w:top w:val="none" w:sz="0" w:space="0" w:color="auto"/>
        <w:left w:val="none" w:sz="0" w:space="0" w:color="auto"/>
        <w:bottom w:val="none" w:sz="0" w:space="0" w:color="auto"/>
        <w:right w:val="none" w:sz="0" w:space="0" w:color="auto"/>
      </w:divBdr>
    </w:div>
    <w:div w:id="1331642707">
      <w:bodyDiv w:val="1"/>
      <w:marLeft w:val="0"/>
      <w:marRight w:val="0"/>
      <w:marTop w:val="0"/>
      <w:marBottom w:val="0"/>
      <w:divBdr>
        <w:top w:val="none" w:sz="0" w:space="0" w:color="auto"/>
        <w:left w:val="none" w:sz="0" w:space="0" w:color="auto"/>
        <w:bottom w:val="none" w:sz="0" w:space="0" w:color="auto"/>
        <w:right w:val="none" w:sz="0" w:space="0" w:color="auto"/>
      </w:divBdr>
    </w:div>
    <w:div w:id="1332875393">
      <w:bodyDiv w:val="1"/>
      <w:marLeft w:val="0"/>
      <w:marRight w:val="0"/>
      <w:marTop w:val="0"/>
      <w:marBottom w:val="0"/>
      <w:divBdr>
        <w:top w:val="none" w:sz="0" w:space="0" w:color="auto"/>
        <w:left w:val="none" w:sz="0" w:space="0" w:color="auto"/>
        <w:bottom w:val="none" w:sz="0" w:space="0" w:color="auto"/>
        <w:right w:val="none" w:sz="0" w:space="0" w:color="auto"/>
      </w:divBdr>
    </w:div>
    <w:div w:id="1337414293">
      <w:bodyDiv w:val="1"/>
      <w:marLeft w:val="0"/>
      <w:marRight w:val="0"/>
      <w:marTop w:val="0"/>
      <w:marBottom w:val="0"/>
      <w:divBdr>
        <w:top w:val="none" w:sz="0" w:space="0" w:color="auto"/>
        <w:left w:val="none" w:sz="0" w:space="0" w:color="auto"/>
        <w:bottom w:val="none" w:sz="0" w:space="0" w:color="auto"/>
        <w:right w:val="none" w:sz="0" w:space="0" w:color="auto"/>
      </w:divBdr>
    </w:div>
    <w:div w:id="1339582585">
      <w:bodyDiv w:val="1"/>
      <w:marLeft w:val="0"/>
      <w:marRight w:val="0"/>
      <w:marTop w:val="0"/>
      <w:marBottom w:val="0"/>
      <w:divBdr>
        <w:top w:val="none" w:sz="0" w:space="0" w:color="auto"/>
        <w:left w:val="none" w:sz="0" w:space="0" w:color="auto"/>
        <w:bottom w:val="none" w:sz="0" w:space="0" w:color="auto"/>
        <w:right w:val="none" w:sz="0" w:space="0" w:color="auto"/>
      </w:divBdr>
    </w:div>
    <w:div w:id="1340502502">
      <w:bodyDiv w:val="1"/>
      <w:marLeft w:val="0"/>
      <w:marRight w:val="0"/>
      <w:marTop w:val="0"/>
      <w:marBottom w:val="0"/>
      <w:divBdr>
        <w:top w:val="none" w:sz="0" w:space="0" w:color="auto"/>
        <w:left w:val="none" w:sz="0" w:space="0" w:color="auto"/>
        <w:bottom w:val="none" w:sz="0" w:space="0" w:color="auto"/>
        <w:right w:val="none" w:sz="0" w:space="0" w:color="auto"/>
      </w:divBdr>
    </w:div>
    <w:div w:id="1343438953">
      <w:bodyDiv w:val="1"/>
      <w:marLeft w:val="0"/>
      <w:marRight w:val="0"/>
      <w:marTop w:val="0"/>
      <w:marBottom w:val="0"/>
      <w:divBdr>
        <w:top w:val="none" w:sz="0" w:space="0" w:color="auto"/>
        <w:left w:val="none" w:sz="0" w:space="0" w:color="auto"/>
        <w:bottom w:val="none" w:sz="0" w:space="0" w:color="auto"/>
        <w:right w:val="none" w:sz="0" w:space="0" w:color="auto"/>
      </w:divBdr>
    </w:div>
    <w:div w:id="1345934475">
      <w:bodyDiv w:val="1"/>
      <w:marLeft w:val="0"/>
      <w:marRight w:val="0"/>
      <w:marTop w:val="0"/>
      <w:marBottom w:val="0"/>
      <w:divBdr>
        <w:top w:val="none" w:sz="0" w:space="0" w:color="auto"/>
        <w:left w:val="none" w:sz="0" w:space="0" w:color="auto"/>
        <w:bottom w:val="none" w:sz="0" w:space="0" w:color="auto"/>
        <w:right w:val="none" w:sz="0" w:space="0" w:color="auto"/>
      </w:divBdr>
    </w:div>
    <w:div w:id="1347367040">
      <w:bodyDiv w:val="1"/>
      <w:marLeft w:val="0"/>
      <w:marRight w:val="0"/>
      <w:marTop w:val="0"/>
      <w:marBottom w:val="0"/>
      <w:divBdr>
        <w:top w:val="none" w:sz="0" w:space="0" w:color="auto"/>
        <w:left w:val="none" w:sz="0" w:space="0" w:color="auto"/>
        <w:bottom w:val="none" w:sz="0" w:space="0" w:color="auto"/>
        <w:right w:val="none" w:sz="0" w:space="0" w:color="auto"/>
      </w:divBdr>
    </w:div>
    <w:div w:id="1349211549">
      <w:bodyDiv w:val="1"/>
      <w:marLeft w:val="0"/>
      <w:marRight w:val="0"/>
      <w:marTop w:val="0"/>
      <w:marBottom w:val="0"/>
      <w:divBdr>
        <w:top w:val="none" w:sz="0" w:space="0" w:color="auto"/>
        <w:left w:val="none" w:sz="0" w:space="0" w:color="auto"/>
        <w:bottom w:val="none" w:sz="0" w:space="0" w:color="auto"/>
        <w:right w:val="none" w:sz="0" w:space="0" w:color="auto"/>
      </w:divBdr>
    </w:div>
    <w:div w:id="1351029652">
      <w:bodyDiv w:val="1"/>
      <w:marLeft w:val="0"/>
      <w:marRight w:val="0"/>
      <w:marTop w:val="0"/>
      <w:marBottom w:val="0"/>
      <w:divBdr>
        <w:top w:val="none" w:sz="0" w:space="0" w:color="auto"/>
        <w:left w:val="none" w:sz="0" w:space="0" w:color="auto"/>
        <w:bottom w:val="none" w:sz="0" w:space="0" w:color="auto"/>
        <w:right w:val="none" w:sz="0" w:space="0" w:color="auto"/>
      </w:divBdr>
    </w:div>
    <w:div w:id="1352023992">
      <w:bodyDiv w:val="1"/>
      <w:marLeft w:val="0"/>
      <w:marRight w:val="0"/>
      <w:marTop w:val="0"/>
      <w:marBottom w:val="0"/>
      <w:divBdr>
        <w:top w:val="none" w:sz="0" w:space="0" w:color="auto"/>
        <w:left w:val="none" w:sz="0" w:space="0" w:color="auto"/>
        <w:bottom w:val="none" w:sz="0" w:space="0" w:color="auto"/>
        <w:right w:val="none" w:sz="0" w:space="0" w:color="auto"/>
      </w:divBdr>
    </w:div>
    <w:div w:id="1355420003">
      <w:bodyDiv w:val="1"/>
      <w:marLeft w:val="0"/>
      <w:marRight w:val="0"/>
      <w:marTop w:val="0"/>
      <w:marBottom w:val="0"/>
      <w:divBdr>
        <w:top w:val="none" w:sz="0" w:space="0" w:color="auto"/>
        <w:left w:val="none" w:sz="0" w:space="0" w:color="auto"/>
        <w:bottom w:val="none" w:sz="0" w:space="0" w:color="auto"/>
        <w:right w:val="none" w:sz="0" w:space="0" w:color="auto"/>
      </w:divBdr>
    </w:div>
    <w:div w:id="1355812151">
      <w:bodyDiv w:val="1"/>
      <w:marLeft w:val="0"/>
      <w:marRight w:val="0"/>
      <w:marTop w:val="0"/>
      <w:marBottom w:val="0"/>
      <w:divBdr>
        <w:top w:val="none" w:sz="0" w:space="0" w:color="auto"/>
        <w:left w:val="none" w:sz="0" w:space="0" w:color="auto"/>
        <w:bottom w:val="none" w:sz="0" w:space="0" w:color="auto"/>
        <w:right w:val="none" w:sz="0" w:space="0" w:color="auto"/>
      </w:divBdr>
    </w:div>
    <w:div w:id="1356346122">
      <w:bodyDiv w:val="1"/>
      <w:marLeft w:val="0"/>
      <w:marRight w:val="0"/>
      <w:marTop w:val="0"/>
      <w:marBottom w:val="0"/>
      <w:divBdr>
        <w:top w:val="none" w:sz="0" w:space="0" w:color="auto"/>
        <w:left w:val="none" w:sz="0" w:space="0" w:color="auto"/>
        <w:bottom w:val="none" w:sz="0" w:space="0" w:color="auto"/>
        <w:right w:val="none" w:sz="0" w:space="0" w:color="auto"/>
      </w:divBdr>
    </w:div>
    <w:div w:id="1367951929">
      <w:bodyDiv w:val="1"/>
      <w:marLeft w:val="0"/>
      <w:marRight w:val="0"/>
      <w:marTop w:val="0"/>
      <w:marBottom w:val="0"/>
      <w:divBdr>
        <w:top w:val="none" w:sz="0" w:space="0" w:color="auto"/>
        <w:left w:val="none" w:sz="0" w:space="0" w:color="auto"/>
        <w:bottom w:val="none" w:sz="0" w:space="0" w:color="auto"/>
        <w:right w:val="none" w:sz="0" w:space="0" w:color="auto"/>
      </w:divBdr>
    </w:div>
    <w:div w:id="1370177805">
      <w:bodyDiv w:val="1"/>
      <w:marLeft w:val="0"/>
      <w:marRight w:val="0"/>
      <w:marTop w:val="0"/>
      <w:marBottom w:val="0"/>
      <w:divBdr>
        <w:top w:val="none" w:sz="0" w:space="0" w:color="auto"/>
        <w:left w:val="none" w:sz="0" w:space="0" w:color="auto"/>
        <w:bottom w:val="none" w:sz="0" w:space="0" w:color="auto"/>
        <w:right w:val="none" w:sz="0" w:space="0" w:color="auto"/>
      </w:divBdr>
    </w:div>
    <w:div w:id="1371953127">
      <w:bodyDiv w:val="1"/>
      <w:marLeft w:val="0"/>
      <w:marRight w:val="0"/>
      <w:marTop w:val="0"/>
      <w:marBottom w:val="0"/>
      <w:divBdr>
        <w:top w:val="none" w:sz="0" w:space="0" w:color="auto"/>
        <w:left w:val="none" w:sz="0" w:space="0" w:color="auto"/>
        <w:bottom w:val="none" w:sz="0" w:space="0" w:color="auto"/>
        <w:right w:val="none" w:sz="0" w:space="0" w:color="auto"/>
      </w:divBdr>
    </w:div>
    <w:div w:id="1376782061">
      <w:bodyDiv w:val="1"/>
      <w:marLeft w:val="0"/>
      <w:marRight w:val="0"/>
      <w:marTop w:val="0"/>
      <w:marBottom w:val="0"/>
      <w:divBdr>
        <w:top w:val="none" w:sz="0" w:space="0" w:color="auto"/>
        <w:left w:val="none" w:sz="0" w:space="0" w:color="auto"/>
        <w:bottom w:val="none" w:sz="0" w:space="0" w:color="auto"/>
        <w:right w:val="none" w:sz="0" w:space="0" w:color="auto"/>
      </w:divBdr>
    </w:div>
    <w:div w:id="1379623792">
      <w:bodyDiv w:val="1"/>
      <w:marLeft w:val="0"/>
      <w:marRight w:val="0"/>
      <w:marTop w:val="0"/>
      <w:marBottom w:val="0"/>
      <w:divBdr>
        <w:top w:val="none" w:sz="0" w:space="0" w:color="auto"/>
        <w:left w:val="none" w:sz="0" w:space="0" w:color="auto"/>
        <w:bottom w:val="none" w:sz="0" w:space="0" w:color="auto"/>
        <w:right w:val="none" w:sz="0" w:space="0" w:color="auto"/>
      </w:divBdr>
    </w:div>
    <w:div w:id="1387141380">
      <w:bodyDiv w:val="1"/>
      <w:marLeft w:val="0"/>
      <w:marRight w:val="0"/>
      <w:marTop w:val="0"/>
      <w:marBottom w:val="0"/>
      <w:divBdr>
        <w:top w:val="none" w:sz="0" w:space="0" w:color="auto"/>
        <w:left w:val="none" w:sz="0" w:space="0" w:color="auto"/>
        <w:bottom w:val="none" w:sz="0" w:space="0" w:color="auto"/>
        <w:right w:val="none" w:sz="0" w:space="0" w:color="auto"/>
      </w:divBdr>
    </w:div>
    <w:div w:id="1390348896">
      <w:bodyDiv w:val="1"/>
      <w:marLeft w:val="0"/>
      <w:marRight w:val="0"/>
      <w:marTop w:val="0"/>
      <w:marBottom w:val="0"/>
      <w:divBdr>
        <w:top w:val="none" w:sz="0" w:space="0" w:color="auto"/>
        <w:left w:val="none" w:sz="0" w:space="0" w:color="auto"/>
        <w:bottom w:val="none" w:sz="0" w:space="0" w:color="auto"/>
        <w:right w:val="none" w:sz="0" w:space="0" w:color="auto"/>
      </w:divBdr>
    </w:div>
    <w:div w:id="1392076592">
      <w:bodyDiv w:val="1"/>
      <w:marLeft w:val="0"/>
      <w:marRight w:val="0"/>
      <w:marTop w:val="0"/>
      <w:marBottom w:val="0"/>
      <w:divBdr>
        <w:top w:val="none" w:sz="0" w:space="0" w:color="auto"/>
        <w:left w:val="none" w:sz="0" w:space="0" w:color="auto"/>
        <w:bottom w:val="none" w:sz="0" w:space="0" w:color="auto"/>
        <w:right w:val="none" w:sz="0" w:space="0" w:color="auto"/>
      </w:divBdr>
    </w:div>
    <w:div w:id="1392538383">
      <w:bodyDiv w:val="1"/>
      <w:marLeft w:val="0"/>
      <w:marRight w:val="0"/>
      <w:marTop w:val="0"/>
      <w:marBottom w:val="0"/>
      <w:divBdr>
        <w:top w:val="none" w:sz="0" w:space="0" w:color="auto"/>
        <w:left w:val="none" w:sz="0" w:space="0" w:color="auto"/>
        <w:bottom w:val="none" w:sz="0" w:space="0" w:color="auto"/>
        <w:right w:val="none" w:sz="0" w:space="0" w:color="auto"/>
      </w:divBdr>
    </w:div>
    <w:div w:id="1392923330">
      <w:bodyDiv w:val="1"/>
      <w:marLeft w:val="0"/>
      <w:marRight w:val="0"/>
      <w:marTop w:val="0"/>
      <w:marBottom w:val="0"/>
      <w:divBdr>
        <w:top w:val="none" w:sz="0" w:space="0" w:color="auto"/>
        <w:left w:val="none" w:sz="0" w:space="0" w:color="auto"/>
        <w:bottom w:val="none" w:sz="0" w:space="0" w:color="auto"/>
        <w:right w:val="none" w:sz="0" w:space="0" w:color="auto"/>
      </w:divBdr>
    </w:div>
    <w:div w:id="1397314119">
      <w:bodyDiv w:val="1"/>
      <w:marLeft w:val="0"/>
      <w:marRight w:val="0"/>
      <w:marTop w:val="0"/>
      <w:marBottom w:val="0"/>
      <w:divBdr>
        <w:top w:val="none" w:sz="0" w:space="0" w:color="auto"/>
        <w:left w:val="none" w:sz="0" w:space="0" w:color="auto"/>
        <w:bottom w:val="none" w:sz="0" w:space="0" w:color="auto"/>
        <w:right w:val="none" w:sz="0" w:space="0" w:color="auto"/>
      </w:divBdr>
    </w:div>
    <w:div w:id="1400640330">
      <w:bodyDiv w:val="1"/>
      <w:marLeft w:val="0"/>
      <w:marRight w:val="0"/>
      <w:marTop w:val="0"/>
      <w:marBottom w:val="0"/>
      <w:divBdr>
        <w:top w:val="none" w:sz="0" w:space="0" w:color="auto"/>
        <w:left w:val="none" w:sz="0" w:space="0" w:color="auto"/>
        <w:bottom w:val="none" w:sz="0" w:space="0" w:color="auto"/>
        <w:right w:val="none" w:sz="0" w:space="0" w:color="auto"/>
      </w:divBdr>
    </w:div>
    <w:div w:id="1401707544">
      <w:bodyDiv w:val="1"/>
      <w:marLeft w:val="0"/>
      <w:marRight w:val="0"/>
      <w:marTop w:val="0"/>
      <w:marBottom w:val="0"/>
      <w:divBdr>
        <w:top w:val="none" w:sz="0" w:space="0" w:color="auto"/>
        <w:left w:val="none" w:sz="0" w:space="0" w:color="auto"/>
        <w:bottom w:val="none" w:sz="0" w:space="0" w:color="auto"/>
        <w:right w:val="none" w:sz="0" w:space="0" w:color="auto"/>
      </w:divBdr>
    </w:div>
    <w:div w:id="1404258761">
      <w:bodyDiv w:val="1"/>
      <w:marLeft w:val="0"/>
      <w:marRight w:val="0"/>
      <w:marTop w:val="0"/>
      <w:marBottom w:val="0"/>
      <w:divBdr>
        <w:top w:val="none" w:sz="0" w:space="0" w:color="auto"/>
        <w:left w:val="none" w:sz="0" w:space="0" w:color="auto"/>
        <w:bottom w:val="none" w:sz="0" w:space="0" w:color="auto"/>
        <w:right w:val="none" w:sz="0" w:space="0" w:color="auto"/>
      </w:divBdr>
    </w:div>
    <w:div w:id="1404336792">
      <w:bodyDiv w:val="1"/>
      <w:marLeft w:val="0"/>
      <w:marRight w:val="0"/>
      <w:marTop w:val="0"/>
      <w:marBottom w:val="0"/>
      <w:divBdr>
        <w:top w:val="none" w:sz="0" w:space="0" w:color="auto"/>
        <w:left w:val="none" w:sz="0" w:space="0" w:color="auto"/>
        <w:bottom w:val="none" w:sz="0" w:space="0" w:color="auto"/>
        <w:right w:val="none" w:sz="0" w:space="0" w:color="auto"/>
      </w:divBdr>
    </w:div>
    <w:div w:id="1409690279">
      <w:bodyDiv w:val="1"/>
      <w:marLeft w:val="0"/>
      <w:marRight w:val="0"/>
      <w:marTop w:val="0"/>
      <w:marBottom w:val="0"/>
      <w:divBdr>
        <w:top w:val="none" w:sz="0" w:space="0" w:color="auto"/>
        <w:left w:val="none" w:sz="0" w:space="0" w:color="auto"/>
        <w:bottom w:val="none" w:sz="0" w:space="0" w:color="auto"/>
        <w:right w:val="none" w:sz="0" w:space="0" w:color="auto"/>
      </w:divBdr>
    </w:div>
    <w:div w:id="1411076336">
      <w:bodyDiv w:val="1"/>
      <w:marLeft w:val="0"/>
      <w:marRight w:val="0"/>
      <w:marTop w:val="0"/>
      <w:marBottom w:val="0"/>
      <w:divBdr>
        <w:top w:val="none" w:sz="0" w:space="0" w:color="auto"/>
        <w:left w:val="none" w:sz="0" w:space="0" w:color="auto"/>
        <w:bottom w:val="none" w:sz="0" w:space="0" w:color="auto"/>
        <w:right w:val="none" w:sz="0" w:space="0" w:color="auto"/>
      </w:divBdr>
    </w:div>
    <w:div w:id="1413157306">
      <w:bodyDiv w:val="1"/>
      <w:marLeft w:val="0"/>
      <w:marRight w:val="0"/>
      <w:marTop w:val="0"/>
      <w:marBottom w:val="0"/>
      <w:divBdr>
        <w:top w:val="none" w:sz="0" w:space="0" w:color="auto"/>
        <w:left w:val="none" w:sz="0" w:space="0" w:color="auto"/>
        <w:bottom w:val="none" w:sz="0" w:space="0" w:color="auto"/>
        <w:right w:val="none" w:sz="0" w:space="0" w:color="auto"/>
      </w:divBdr>
    </w:div>
    <w:div w:id="1415980390">
      <w:bodyDiv w:val="1"/>
      <w:marLeft w:val="0"/>
      <w:marRight w:val="0"/>
      <w:marTop w:val="0"/>
      <w:marBottom w:val="0"/>
      <w:divBdr>
        <w:top w:val="none" w:sz="0" w:space="0" w:color="auto"/>
        <w:left w:val="none" w:sz="0" w:space="0" w:color="auto"/>
        <w:bottom w:val="none" w:sz="0" w:space="0" w:color="auto"/>
        <w:right w:val="none" w:sz="0" w:space="0" w:color="auto"/>
      </w:divBdr>
    </w:div>
    <w:div w:id="1421563855">
      <w:bodyDiv w:val="1"/>
      <w:marLeft w:val="0"/>
      <w:marRight w:val="0"/>
      <w:marTop w:val="0"/>
      <w:marBottom w:val="0"/>
      <w:divBdr>
        <w:top w:val="none" w:sz="0" w:space="0" w:color="auto"/>
        <w:left w:val="none" w:sz="0" w:space="0" w:color="auto"/>
        <w:bottom w:val="none" w:sz="0" w:space="0" w:color="auto"/>
        <w:right w:val="none" w:sz="0" w:space="0" w:color="auto"/>
      </w:divBdr>
    </w:div>
    <w:div w:id="1424186231">
      <w:bodyDiv w:val="1"/>
      <w:marLeft w:val="0"/>
      <w:marRight w:val="0"/>
      <w:marTop w:val="0"/>
      <w:marBottom w:val="0"/>
      <w:divBdr>
        <w:top w:val="none" w:sz="0" w:space="0" w:color="auto"/>
        <w:left w:val="none" w:sz="0" w:space="0" w:color="auto"/>
        <w:bottom w:val="none" w:sz="0" w:space="0" w:color="auto"/>
        <w:right w:val="none" w:sz="0" w:space="0" w:color="auto"/>
      </w:divBdr>
    </w:div>
    <w:div w:id="1426344203">
      <w:bodyDiv w:val="1"/>
      <w:marLeft w:val="0"/>
      <w:marRight w:val="0"/>
      <w:marTop w:val="0"/>
      <w:marBottom w:val="0"/>
      <w:divBdr>
        <w:top w:val="none" w:sz="0" w:space="0" w:color="auto"/>
        <w:left w:val="none" w:sz="0" w:space="0" w:color="auto"/>
        <w:bottom w:val="none" w:sz="0" w:space="0" w:color="auto"/>
        <w:right w:val="none" w:sz="0" w:space="0" w:color="auto"/>
      </w:divBdr>
    </w:div>
    <w:div w:id="1430126681">
      <w:bodyDiv w:val="1"/>
      <w:marLeft w:val="0"/>
      <w:marRight w:val="0"/>
      <w:marTop w:val="0"/>
      <w:marBottom w:val="0"/>
      <w:divBdr>
        <w:top w:val="none" w:sz="0" w:space="0" w:color="auto"/>
        <w:left w:val="none" w:sz="0" w:space="0" w:color="auto"/>
        <w:bottom w:val="none" w:sz="0" w:space="0" w:color="auto"/>
        <w:right w:val="none" w:sz="0" w:space="0" w:color="auto"/>
      </w:divBdr>
    </w:div>
    <w:div w:id="1436091864">
      <w:bodyDiv w:val="1"/>
      <w:marLeft w:val="0"/>
      <w:marRight w:val="0"/>
      <w:marTop w:val="0"/>
      <w:marBottom w:val="0"/>
      <w:divBdr>
        <w:top w:val="none" w:sz="0" w:space="0" w:color="auto"/>
        <w:left w:val="none" w:sz="0" w:space="0" w:color="auto"/>
        <w:bottom w:val="none" w:sz="0" w:space="0" w:color="auto"/>
        <w:right w:val="none" w:sz="0" w:space="0" w:color="auto"/>
      </w:divBdr>
    </w:div>
    <w:div w:id="1441879741">
      <w:bodyDiv w:val="1"/>
      <w:marLeft w:val="0"/>
      <w:marRight w:val="0"/>
      <w:marTop w:val="0"/>
      <w:marBottom w:val="0"/>
      <w:divBdr>
        <w:top w:val="none" w:sz="0" w:space="0" w:color="auto"/>
        <w:left w:val="none" w:sz="0" w:space="0" w:color="auto"/>
        <w:bottom w:val="none" w:sz="0" w:space="0" w:color="auto"/>
        <w:right w:val="none" w:sz="0" w:space="0" w:color="auto"/>
      </w:divBdr>
    </w:div>
    <w:div w:id="1451977759">
      <w:bodyDiv w:val="1"/>
      <w:marLeft w:val="0"/>
      <w:marRight w:val="0"/>
      <w:marTop w:val="0"/>
      <w:marBottom w:val="0"/>
      <w:divBdr>
        <w:top w:val="none" w:sz="0" w:space="0" w:color="auto"/>
        <w:left w:val="none" w:sz="0" w:space="0" w:color="auto"/>
        <w:bottom w:val="none" w:sz="0" w:space="0" w:color="auto"/>
        <w:right w:val="none" w:sz="0" w:space="0" w:color="auto"/>
      </w:divBdr>
    </w:div>
    <w:div w:id="1461611652">
      <w:bodyDiv w:val="1"/>
      <w:marLeft w:val="0"/>
      <w:marRight w:val="0"/>
      <w:marTop w:val="0"/>
      <w:marBottom w:val="0"/>
      <w:divBdr>
        <w:top w:val="none" w:sz="0" w:space="0" w:color="auto"/>
        <w:left w:val="none" w:sz="0" w:space="0" w:color="auto"/>
        <w:bottom w:val="none" w:sz="0" w:space="0" w:color="auto"/>
        <w:right w:val="none" w:sz="0" w:space="0" w:color="auto"/>
      </w:divBdr>
    </w:div>
    <w:div w:id="1467353291">
      <w:bodyDiv w:val="1"/>
      <w:marLeft w:val="0"/>
      <w:marRight w:val="0"/>
      <w:marTop w:val="0"/>
      <w:marBottom w:val="0"/>
      <w:divBdr>
        <w:top w:val="none" w:sz="0" w:space="0" w:color="auto"/>
        <w:left w:val="none" w:sz="0" w:space="0" w:color="auto"/>
        <w:bottom w:val="none" w:sz="0" w:space="0" w:color="auto"/>
        <w:right w:val="none" w:sz="0" w:space="0" w:color="auto"/>
      </w:divBdr>
    </w:div>
    <w:div w:id="1471899986">
      <w:bodyDiv w:val="1"/>
      <w:marLeft w:val="0"/>
      <w:marRight w:val="0"/>
      <w:marTop w:val="0"/>
      <w:marBottom w:val="0"/>
      <w:divBdr>
        <w:top w:val="none" w:sz="0" w:space="0" w:color="auto"/>
        <w:left w:val="none" w:sz="0" w:space="0" w:color="auto"/>
        <w:bottom w:val="none" w:sz="0" w:space="0" w:color="auto"/>
        <w:right w:val="none" w:sz="0" w:space="0" w:color="auto"/>
      </w:divBdr>
    </w:div>
    <w:div w:id="1474785545">
      <w:bodyDiv w:val="1"/>
      <w:marLeft w:val="0"/>
      <w:marRight w:val="0"/>
      <w:marTop w:val="0"/>
      <w:marBottom w:val="0"/>
      <w:divBdr>
        <w:top w:val="none" w:sz="0" w:space="0" w:color="auto"/>
        <w:left w:val="none" w:sz="0" w:space="0" w:color="auto"/>
        <w:bottom w:val="none" w:sz="0" w:space="0" w:color="auto"/>
        <w:right w:val="none" w:sz="0" w:space="0" w:color="auto"/>
      </w:divBdr>
      <w:divsChild>
        <w:div w:id="131947950">
          <w:marLeft w:val="0"/>
          <w:marRight w:val="0"/>
          <w:marTop w:val="120"/>
          <w:marBottom w:val="0"/>
          <w:divBdr>
            <w:top w:val="none" w:sz="0" w:space="0" w:color="auto"/>
            <w:left w:val="none" w:sz="0" w:space="0" w:color="auto"/>
            <w:bottom w:val="none" w:sz="0" w:space="0" w:color="auto"/>
            <w:right w:val="none" w:sz="0" w:space="0" w:color="auto"/>
          </w:divBdr>
        </w:div>
        <w:div w:id="960842102">
          <w:marLeft w:val="0"/>
          <w:marRight w:val="0"/>
          <w:marTop w:val="120"/>
          <w:marBottom w:val="0"/>
          <w:divBdr>
            <w:top w:val="none" w:sz="0" w:space="0" w:color="auto"/>
            <w:left w:val="none" w:sz="0" w:space="0" w:color="auto"/>
            <w:bottom w:val="none" w:sz="0" w:space="0" w:color="auto"/>
            <w:right w:val="none" w:sz="0" w:space="0" w:color="auto"/>
          </w:divBdr>
          <w:divsChild>
            <w:div w:id="141894110">
              <w:blockQuote w:val="1"/>
              <w:marLeft w:val="0"/>
              <w:marRight w:val="0"/>
              <w:marTop w:val="120"/>
              <w:marBottom w:val="0"/>
              <w:divBdr>
                <w:top w:val="none" w:sz="0" w:space="0" w:color="auto"/>
                <w:left w:val="single" w:sz="36" w:space="12" w:color="EDEDED"/>
                <w:bottom w:val="none" w:sz="0" w:space="0" w:color="auto"/>
                <w:right w:val="none" w:sz="0" w:space="0" w:color="auto"/>
              </w:divBdr>
            </w:div>
            <w:div w:id="148138960">
              <w:blockQuote w:val="1"/>
              <w:marLeft w:val="0"/>
              <w:marRight w:val="0"/>
              <w:marTop w:val="120"/>
              <w:marBottom w:val="0"/>
              <w:divBdr>
                <w:top w:val="none" w:sz="0" w:space="0" w:color="auto"/>
                <w:left w:val="single" w:sz="36" w:space="12" w:color="EDEDED"/>
                <w:bottom w:val="none" w:sz="0" w:space="0" w:color="auto"/>
                <w:right w:val="none" w:sz="0" w:space="0" w:color="auto"/>
              </w:divBdr>
            </w:div>
            <w:div w:id="774715092">
              <w:blockQuote w:val="1"/>
              <w:marLeft w:val="0"/>
              <w:marRight w:val="0"/>
              <w:marTop w:val="120"/>
              <w:marBottom w:val="0"/>
              <w:divBdr>
                <w:top w:val="none" w:sz="0" w:space="0" w:color="auto"/>
                <w:left w:val="single" w:sz="36" w:space="12" w:color="EDEDED"/>
                <w:bottom w:val="none" w:sz="0" w:space="0" w:color="auto"/>
                <w:right w:val="none" w:sz="0" w:space="0" w:color="auto"/>
              </w:divBdr>
            </w:div>
            <w:div w:id="1170759316">
              <w:blockQuote w:val="1"/>
              <w:marLeft w:val="0"/>
              <w:marRight w:val="0"/>
              <w:marTop w:val="120"/>
              <w:marBottom w:val="0"/>
              <w:divBdr>
                <w:top w:val="none" w:sz="0" w:space="0" w:color="auto"/>
                <w:left w:val="single" w:sz="36" w:space="12" w:color="EDEDED"/>
                <w:bottom w:val="none" w:sz="0" w:space="0" w:color="auto"/>
                <w:right w:val="none" w:sz="0" w:space="0" w:color="auto"/>
              </w:divBdr>
            </w:div>
            <w:div w:id="1729642235">
              <w:blockQuote w:val="1"/>
              <w:marLeft w:val="0"/>
              <w:marRight w:val="0"/>
              <w:marTop w:val="120"/>
              <w:marBottom w:val="0"/>
              <w:divBdr>
                <w:top w:val="none" w:sz="0" w:space="0" w:color="auto"/>
                <w:left w:val="single" w:sz="36" w:space="12" w:color="EDEDED"/>
                <w:bottom w:val="none" w:sz="0" w:space="0" w:color="auto"/>
                <w:right w:val="none" w:sz="0" w:space="0" w:color="auto"/>
              </w:divBdr>
            </w:div>
          </w:divsChild>
        </w:div>
      </w:divsChild>
    </w:div>
    <w:div w:id="1481340333">
      <w:bodyDiv w:val="1"/>
      <w:marLeft w:val="0"/>
      <w:marRight w:val="0"/>
      <w:marTop w:val="0"/>
      <w:marBottom w:val="0"/>
      <w:divBdr>
        <w:top w:val="none" w:sz="0" w:space="0" w:color="auto"/>
        <w:left w:val="none" w:sz="0" w:space="0" w:color="auto"/>
        <w:bottom w:val="none" w:sz="0" w:space="0" w:color="auto"/>
        <w:right w:val="none" w:sz="0" w:space="0" w:color="auto"/>
      </w:divBdr>
    </w:div>
    <w:div w:id="1487866445">
      <w:bodyDiv w:val="1"/>
      <w:marLeft w:val="0"/>
      <w:marRight w:val="0"/>
      <w:marTop w:val="0"/>
      <w:marBottom w:val="0"/>
      <w:divBdr>
        <w:top w:val="none" w:sz="0" w:space="0" w:color="auto"/>
        <w:left w:val="none" w:sz="0" w:space="0" w:color="auto"/>
        <w:bottom w:val="none" w:sz="0" w:space="0" w:color="auto"/>
        <w:right w:val="none" w:sz="0" w:space="0" w:color="auto"/>
      </w:divBdr>
    </w:div>
    <w:div w:id="1490366090">
      <w:bodyDiv w:val="1"/>
      <w:marLeft w:val="0"/>
      <w:marRight w:val="0"/>
      <w:marTop w:val="0"/>
      <w:marBottom w:val="0"/>
      <w:divBdr>
        <w:top w:val="none" w:sz="0" w:space="0" w:color="auto"/>
        <w:left w:val="none" w:sz="0" w:space="0" w:color="auto"/>
        <w:bottom w:val="none" w:sz="0" w:space="0" w:color="auto"/>
        <w:right w:val="none" w:sz="0" w:space="0" w:color="auto"/>
      </w:divBdr>
    </w:div>
    <w:div w:id="1491824136">
      <w:bodyDiv w:val="1"/>
      <w:marLeft w:val="0"/>
      <w:marRight w:val="0"/>
      <w:marTop w:val="0"/>
      <w:marBottom w:val="0"/>
      <w:divBdr>
        <w:top w:val="none" w:sz="0" w:space="0" w:color="auto"/>
        <w:left w:val="none" w:sz="0" w:space="0" w:color="auto"/>
        <w:bottom w:val="none" w:sz="0" w:space="0" w:color="auto"/>
        <w:right w:val="none" w:sz="0" w:space="0" w:color="auto"/>
      </w:divBdr>
    </w:div>
    <w:div w:id="1494418961">
      <w:bodyDiv w:val="1"/>
      <w:marLeft w:val="0"/>
      <w:marRight w:val="0"/>
      <w:marTop w:val="0"/>
      <w:marBottom w:val="0"/>
      <w:divBdr>
        <w:top w:val="none" w:sz="0" w:space="0" w:color="auto"/>
        <w:left w:val="none" w:sz="0" w:space="0" w:color="auto"/>
        <w:bottom w:val="none" w:sz="0" w:space="0" w:color="auto"/>
        <w:right w:val="none" w:sz="0" w:space="0" w:color="auto"/>
      </w:divBdr>
    </w:div>
    <w:div w:id="1510372344">
      <w:bodyDiv w:val="1"/>
      <w:marLeft w:val="0"/>
      <w:marRight w:val="0"/>
      <w:marTop w:val="0"/>
      <w:marBottom w:val="0"/>
      <w:divBdr>
        <w:top w:val="none" w:sz="0" w:space="0" w:color="auto"/>
        <w:left w:val="none" w:sz="0" w:space="0" w:color="auto"/>
        <w:bottom w:val="none" w:sz="0" w:space="0" w:color="auto"/>
        <w:right w:val="none" w:sz="0" w:space="0" w:color="auto"/>
      </w:divBdr>
    </w:div>
    <w:div w:id="1512523701">
      <w:bodyDiv w:val="1"/>
      <w:marLeft w:val="0"/>
      <w:marRight w:val="0"/>
      <w:marTop w:val="0"/>
      <w:marBottom w:val="0"/>
      <w:divBdr>
        <w:top w:val="none" w:sz="0" w:space="0" w:color="auto"/>
        <w:left w:val="none" w:sz="0" w:space="0" w:color="auto"/>
        <w:bottom w:val="none" w:sz="0" w:space="0" w:color="auto"/>
        <w:right w:val="none" w:sz="0" w:space="0" w:color="auto"/>
      </w:divBdr>
    </w:div>
    <w:div w:id="1514490871">
      <w:bodyDiv w:val="1"/>
      <w:marLeft w:val="0"/>
      <w:marRight w:val="0"/>
      <w:marTop w:val="0"/>
      <w:marBottom w:val="0"/>
      <w:divBdr>
        <w:top w:val="none" w:sz="0" w:space="0" w:color="auto"/>
        <w:left w:val="none" w:sz="0" w:space="0" w:color="auto"/>
        <w:bottom w:val="none" w:sz="0" w:space="0" w:color="auto"/>
        <w:right w:val="none" w:sz="0" w:space="0" w:color="auto"/>
      </w:divBdr>
    </w:div>
    <w:div w:id="1515727772">
      <w:bodyDiv w:val="1"/>
      <w:marLeft w:val="0"/>
      <w:marRight w:val="0"/>
      <w:marTop w:val="0"/>
      <w:marBottom w:val="0"/>
      <w:divBdr>
        <w:top w:val="none" w:sz="0" w:space="0" w:color="auto"/>
        <w:left w:val="none" w:sz="0" w:space="0" w:color="auto"/>
        <w:bottom w:val="none" w:sz="0" w:space="0" w:color="auto"/>
        <w:right w:val="none" w:sz="0" w:space="0" w:color="auto"/>
      </w:divBdr>
    </w:div>
    <w:div w:id="1519848738">
      <w:bodyDiv w:val="1"/>
      <w:marLeft w:val="0"/>
      <w:marRight w:val="0"/>
      <w:marTop w:val="0"/>
      <w:marBottom w:val="0"/>
      <w:divBdr>
        <w:top w:val="none" w:sz="0" w:space="0" w:color="auto"/>
        <w:left w:val="none" w:sz="0" w:space="0" w:color="auto"/>
        <w:bottom w:val="none" w:sz="0" w:space="0" w:color="auto"/>
        <w:right w:val="none" w:sz="0" w:space="0" w:color="auto"/>
      </w:divBdr>
    </w:div>
    <w:div w:id="1521507748">
      <w:bodyDiv w:val="1"/>
      <w:marLeft w:val="0"/>
      <w:marRight w:val="0"/>
      <w:marTop w:val="0"/>
      <w:marBottom w:val="0"/>
      <w:divBdr>
        <w:top w:val="none" w:sz="0" w:space="0" w:color="auto"/>
        <w:left w:val="none" w:sz="0" w:space="0" w:color="auto"/>
        <w:bottom w:val="none" w:sz="0" w:space="0" w:color="auto"/>
        <w:right w:val="none" w:sz="0" w:space="0" w:color="auto"/>
      </w:divBdr>
    </w:div>
    <w:div w:id="1522358727">
      <w:bodyDiv w:val="1"/>
      <w:marLeft w:val="0"/>
      <w:marRight w:val="0"/>
      <w:marTop w:val="0"/>
      <w:marBottom w:val="0"/>
      <w:divBdr>
        <w:top w:val="none" w:sz="0" w:space="0" w:color="auto"/>
        <w:left w:val="none" w:sz="0" w:space="0" w:color="auto"/>
        <w:bottom w:val="none" w:sz="0" w:space="0" w:color="auto"/>
        <w:right w:val="none" w:sz="0" w:space="0" w:color="auto"/>
      </w:divBdr>
    </w:div>
    <w:div w:id="1525173209">
      <w:bodyDiv w:val="1"/>
      <w:marLeft w:val="0"/>
      <w:marRight w:val="0"/>
      <w:marTop w:val="0"/>
      <w:marBottom w:val="0"/>
      <w:divBdr>
        <w:top w:val="none" w:sz="0" w:space="0" w:color="auto"/>
        <w:left w:val="none" w:sz="0" w:space="0" w:color="auto"/>
        <w:bottom w:val="none" w:sz="0" w:space="0" w:color="auto"/>
        <w:right w:val="none" w:sz="0" w:space="0" w:color="auto"/>
      </w:divBdr>
    </w:div>
    <w:div w:id="1525708235">
      <w:bodyDiv w:val="1"/>
      <w:marLeft w:val="0"/>
      <w:marRight w:val="0"/>
      <w:marTop w:val="0"/>
      <w:marBottom w:val="0"/>
      <w:divBdr>
        <w:top w:val="none" w:sz="0" w:space="0" w:color="auto"/>
        <w:left w:val="none" w:sz="0" w:space="0" w:color="auto"/>
        <w:bottom w:val="none" w:sz="0" w:space="0" w:color="auto"/>
        <w:right w:val="none" w:sz="0" w:space="0" w:color="auto"/>
      </w:divBdr>
    </w:div>
    <w:div w:id="1528445612">
      <w:bodyDiv w:val="1"/>
      <w:marLeft w:val="0"/>
      <w:marRight w:val="0"/>
      <w:marTop w:val="0"/>
      <w:marBottom w:val="0"/>
      <w:divBdr>
        <w:top w:val="none" w:sz="0" w:space="0" w:color="auto"/>
        <w:left w:val="none" w:sz="0" w:space="0" w:color="auto"/>
        <w:bottom w:val="none" w:sz="0" w:space="0" w:color="auto"/>
        <w:right w:val="none" w:sz="0" w:space="0" w:color="auto"/>
      </w:divBdr>
    </w:div>
    <w:div w:id="1530297142">
      <w:bodyDiv w:val="1"/>
      <w:marLeft w:val="0"/>
      <w:marRight w:val="0"/>
      <w:marTop w:val="0"/>
      <w:marBottom w:val="0"/>
      <w:divBdr>
        <w:top w:val="none" w:sz="0" w:space="0" w:color="auto"/>
        <w:left w:val="none" w:sz="0" w:space="0" w:color="auto"/>
        <w:bottom w:val="none" w:sz="0" w:space="0" w:color="auto"/>
        <w:right w:val="none" w:sz="0" w:space="0" w:color="auto"/>
      </w:divBdr>
    </w:div>
    <w:div w:id="1530410466">
      <w:bodyDiv w:val="1"/>
      <w:marLeft w:val="0"/>
      <w:marRight w:val="0"/>
      <w:marTop w:val="0"/>
      <w:marBottom w:val="0"/>
      <w:divBdr>
        <w:top w:val="none" w:sz="0" w:space="0" w:color="auto"/>
        <w:left w:val="none" w:sz="0" w:space="0" w:color="auto"/>
        <w:bottom w:val="none" w:sz="0" w:space="0" w:color="auto"/>
        <w:right w:val="none" w:sz="0" w:space="0" w:color="auto"/>
      </w:divBdr>
    </w:div>
    <w:div w:id="1531147202">
      <w:bodyDiv w:val="1"/>
      <w:marLeft w:val="0"/>
      <w:marRight w:val="0"/>
      <w:marTop w:val="0"/>
      <w:marBottom w:val="0"/>
      <w:divBdr>
        <w:top w:val="none" w:sz="0" w:space="0" w:color="auto"/>
        <w:left w:val="none" w:sz="0" w:space="0" w:color="auto"/>
        <w:bottom w:val="none" w:sz="0" w:space="0" w:color="auto"/>
        <w:right w:val="none" w:sz="0" w:space="0" w:color="auto"/>
      </w:divBdr>
    </w:div>
    <w:div w:id="1531338249">
      <w:bodyDiv w:val="1"/>
      <w:marLeft w:val="0"/>
      <w:marRight w:val="0"/>
      <w:marTop w:val="0"/>
      <w:marBottom w:val="0"/>
      <w:divBdr>
        <w:top w:val="none" w:sz="0" w:space="0" w:color="auto"/>
        <w:left w:val="none" w:sz="0" w:space="0" w:color="auto"/>
        <w:bottom w:val="none" w:sz="0" w:space="0" w:color="auto"/>
        <w:right w:val="none" w:sz="0" w:space="0" w:color="auto"/>
      </w:divBdr>
    </w:div>
    <w:div w:id="1531725082">
      <w:bodyDiv w:val="1"/>
      <w:marLeft w:val="0"/>
      <w:marRight w:val="0"/>
      <w:marTop w:val="0"/>
      <w:marBottom w:val="0"/>
      <w:divBdr>
        <w:top w:val="none" w:sz="0" w:space="0" w:color="auto"/>
        <w:left w:val="none" w:sz="0" w:space="0" w:color="auto"/>
        <w:bottom w:val="none" w:sz="0" w:space="0" w:color="auto"/>
        <w:right w:val="none" w:sz="0" w:space="0" w:color="auto"/>
      </w:divBdr>
    </w:div>
    <w:div w:id="1532911191">
      <w:bodyDiv w:val="1"/>
      <w:marLeft w:val="0"/>
      <w:marRight w:val="0"/>
      <w:marTop w:val="0"/>
      <w:marBottom w:val="0"/>
      <w:divBdr>
        <w:top w:val="none" w:sz="0" w:space="0" w:color="auto"/>
        <w:left w:val="none" w:sz="0" w:space="0" w:color="auto"/>
        <w:bottom w:val="none" w:sz="0" w:space="0" w:color="auto"/>
        <w:right w:val="none" w:sz="0" w:space="0" w:color="auto"/>
      </w:divBdr>
    </w:div>
    <w:div w:id="1534415823">
      <w:bodyDiv w:val="1"/>
      <w:marLeft w:val="0"/>
      <w:marRight w:val="0"/>
      <w:marTop w:val="0"/>
      <w:marBottom w:val="0"/>
      <w:divBdr>
        <w:top w:val="none" w:sz="0" w:space="0" w:color="auto"/>
        <w:left w:val="none" w:sz="0" w:space="0" w:color="auto"/>
        <w:bottom w:val="none" w:sz="0" w:space="0" w:color="auto"/>
        <w:right w:val="none" w:sz="0" w:space="0" w:color="auto"/>
      </w:divBdr>
    </w:div>
    <w:div w:id="1534996954">
      <w:bodyDiv w:val="1"/>
      <w:marLeft w:val="0"/>
      <w:marRight w:val="0"/>
      <w:marTop w:val="0"/>
      <w:marBottom w:val="0"/>
      <w:divBdr>
        <w:top w:val="none" w:sz="0" w:space="0" w:color="auto"/>
        <w:left w:val="none" w:sz="0" w:space="0" w:color="auto"/>
        <w:bottom w:val="none" w:sz="0" w:space="0" w:color="auto"/>
        <w:right w:val="none" w:sz="0" w:space="0" w:color="auto"/>
      </w:divBdr>
    </w:div>
    <w:div w:id="1535577082">
      <w:bodyDiv w:val="1"/>
      <w:marLeft w:val="0"/>
      <w:marRight w:val="0"/>
      <w:marTop w:val="0"/>
      <w:marBottom w:val="0"/>
      <w:divBdr>
        <w:top w:val="none" w:sz="0" w:space="0" w:color="auto"/>
        <w:left w:val="none" w:sz="0" w:space="0" w:color="auto"/>
        <w:bottom w:val="none" w:sz="0" w:space="0" w:color="auto"/>
        <w:right w:val="none" w:sz="0" w:space="0" w:color="auto"/>
      </w:divBdr>
    </w:div>
    <w:div w:id="1536960956">
      <w:bodyDiv w:val="1"/>
      <w:marLeft w:val="0"/>
      <w:marRight w:val="0"/>
      <w:marTop w:val="0"/>
      <w:marBottom w:val="0"/>
      <w:divBdr>
        <w:top w:val="none" w:sz="0" w:space="0" w:color="auto"/>
        <w:left w:val="none" w:sz="0" w:space="0" w:color="auto"/>
        <w:bottom w:val="none" w:sz="0" w:space="0" w:color="auto"/>
        <w:right w:val="none" w:sz="0" w:space="0" w:color="auto"/>
      </w:divBdr>
    </w:div>
    <w:div w:id="1542010800">
      <w:bodyDiv w:val="1"/>
      <w:marLeft w:val="0"/>
      <w:marRight w:val="0"/>
      <w:marTop w:val="0"/>
      <w:marBottom w:val="0"/>
      <w:divBdr>
        <w:top w:val="none" w:sz="0" w:space="0" w:color="auto"/>
        <w:left w:val="none" w:sz="0" w:space="0" w:color="auto"/>
        <w:bottom w:val="none" w:sz="0" w:space="0" w:color="auto"/>
        <w:right w:val="none" w:sz="0" w:space="0" w:color="auto"/>
      </w:divBdr>
    </w:div>
    <w:div w:id="1550262494">
      <w:bodyDiv w:val="1"/>
      <w:marLeft w:val="0"/>
      <w:marRight w:val="0"/>
      <w:marTop w:val="0"/>
      <w:marBottom w:val="0"/>
      <w:divBdr>
        <w:top w:val="none" w:sz="0" w:space="0" w:color="auto"/>
        <w:left w:val="none" w:sz="0" w:space="0" w:color="auto"/>
        <w:bottom w:val="none" w:sz="0" w:space="0" w:color="auto"/>
        <w:right w:val="none" w:sz="0" w:space="0" w:color="auto"/>
      </w:divBdr>
    </w:div>
    <w:div w:id="1550340199">
      <w:bodyDiv w:val="1"/>
      <w:marLeft w:val="0"/>
      <w:marRight w:val="0"/>
      <w:marTop w:val="0"/>
      <w:marBottom w:val="0"/>
      <w:divBdr>
        <w:top w:val="none" w:sz="0" w:space="0" w:color="auto"/>
        <w:left w:val="none" w:sz="0" w:space="0" w:color="auto"/>
        <w:bottom w:val="none" w:sz="0" w:space="0" w:color="auto"/>
        <w:right w:val="none" w:sz="0" w:space="0" w:color="auto"/>
      </w:divBdr>
    </w:div>
    <w:div w:id="1551263888">
      <w:bodyDiv w:val="1"/>
      <w:marLeft w:val="0"/>
      <w:marRight w:val="0"/>
      <w:marTop w:val="0"/>
      <w:marBottom w:val="0"/>
      <w:divBdr>
        <w:top w:val="none" w:sz="0" w:space="0" w:color="auto"/>
        <w:left w:val="none" w:sz="0" w:space="0" w:color="auto"/>
        <w:bottom w:val="none" w:sz="0" w:space="0" w:color="auto"/>
        <w:right w:val="none" w:sz="0" w:space="0" w:color="auto"/>
      </w:divBdr>
    </w:div>
    <w:div w:id="1553613085">
      <w:bodyDiv w:val="1"/>
      <w:marLeft w:val="0"/>
      <w:marRight w:val="0"/>
      <w:marTop w:val="0"/>
      <w:marBottom w:val="0"/>
      <w:divBdr>
        <w:top w:val="none" w:sz="0" w:space="0" w:color="auto"/>
        <w:left w:val="none" w:sz="0" w:space="0" w:color="auto"/>
        <w:bottom w:val="none" w:sz="0" w:space="0" w:color="auto"/>
        <w:right w:val="none" w:sz="0" w:space="0" w:color="auto"/>
      </w:divBdr>
    </w:div>
    <w:div w:id="1553812340">
      <w:bodyDiv w:val="1"/>
      <w:marLeft w:val="0"/>
      <w:marRight w:val="0"/>
      <w:marTop w:val="0"/>
      <w:marBottom w:val="0"/>
      <w:divBdr>
        <w:top w:val="none" w:sz="0" w:space="0" w:color="auto"/>
        <w:left w:val="none" w:sz="0" w:space="0" w:color="auto"/>
        <w:bottom w:val="none" w:sz="0" w:space="0" w:color="auto"/>
        <w:right w:val="none" w:sz="0" w:space="0" w:color="auto"/>
      </w:divBdr>
    </w:div>
    <w:div w:id="1558013052">
      <w:bodyDiv w:val="1"/>
      <w:marLeft w:val="0"/>
      <w:marRight w:val="0"/>
      <w:marTop w:val="0"/>
      <w:marBottom w:val="0"/>
      <w:divBdr>
        <w:top w:val="none" w:sz="0" w:space="0" w:color="auto"/>
        <w:left w:val="none" w:sz="0" w:space="0" w:color="auto"/>
        <w:bottom w:val="none" w:sz="0" w:space="0" w:color="auto"/>
        <w:right w:val="none" w:sz="0" w:space="0" w:color="auto"/>
      </w:divBdr>
    </w:div>
    <w:div w:id="1558395579">
      <w:bodyDiv w:val="1"/>
      <w:marLeft w:val="0"/>
      <w:marRight w:val="0"/>
      <w:marTop w:val="0"/>
      <w:marBottom w:val="0"/>
      <w:divBdr>
        <w:top w:val="none" w:sz="0" w:space="0" w:color="auto"/>
        <w:left w:val="none" w:sz="0" w:space="0" w:color="auto"/>
        <w:bottom w:val="none" w:sz="0" w:space="0" w:color="auto"/>
        <w:right w:val="none" w:sz="0" w:space="0" w:color="auto"/>
      </w:divBdr>
    </w:div>
    <w:div w:id="1558934958">
      <w:bodyDiv w:val="1"/>
      <w:marLeft w:val="0"/>
      <w:marRight w:val="0"/>
      <w:marTop w:val="0"/>
      <w:marBottom w:val="0"/>
      <w:divBdr>
        <w:top w:val="none" w:sz="0" w:space="0" w:color="auto"/>
        <w:left w:val="none" w:sz="0" w:space="0" w:color="auto"/>
        <w:bottom w:val="none" w:sz="0" w:space="0" w:color="auto"/>
        <w:right w:val="none" w:sz="0" w:space="0" w:color="auto"/>
      </w:divBdr>
    </w:div>
    <w:div w:id="1565484717">
      <w:bodyDiv w:val="1"/>
      <w:marLeft w:val="0"/>
      <w:marRight w:val="0"/>
      <w:marTop w:val="0"/>
      <w:marBottom w:val="0"/>
      <w:divBdr>
        <w:top w:val="none" w:sz="0" w:space="0" w:color="auto"/>
        <w:left w:val="none" w:sz="0" w:space="0" w:color="auto"/>
        <w:bottom w:val="none" w:sz="0" w:space="0" w:color="auto"/>
        <w:right w:val="none" w:sz="0" w:space="0" w:color="auto"/>
      </w:divBdr>
    </w:div>
    <w:div w:id="1569880024">
      <w:bodyDiv w:val="1"/>
      <w:marLeft w:val="0"/>
      <w:marRight w:val="0"/>
      <w:marTop w:val="0"/>
      <w:marBottom w:val="0"/>
      <w:divBdr>
        <w:top w:val="none" w:sz="0" w:space="0" w:color="auto"/>
        <w:left w:val="none" w:sz="0" w:space="0" w:color="auto"/>
        <w:bottom w:val="none" w:sz="0" w:space="0" w:color="auto"/>
        <w:right w:val="none" w:sz="0" w:space="0" w:color="auto"/>
      </w:divBdr>
    </w:div>
    <w:div w:id="1572890813">
      <w:bodyDiv w:val="1"/>
      <w:marLeft w:val="0"/>
      <w:marRight w:val="0"/>
      <w:marTop w:val="0"/>
      <w:marBottom w:val="0"/>
      <w:divBdr>
        <w:top w:val="none" w:sz="0" w:space="0" w:color="auto"/>
        <w:left w:val="none" w:sz="0" w:space="0" w:color="auto"/>
        <w:bottom w:val="none" w:sz="0" w:space="0" w:color="auto"/>
        <w:right w:val="none" w:sz="0" w:space="0" w:color="auto"/>
      </w:divBdr>
    </w:div>
    <w:div w:id="1579905555">
      <w:bodyDiv w:val="1"/>
      <w:marLeft w:val="0"/>
      <w:marRight w:val="0"/>
      <w:marTop w:val="0"/>
      <w:marBottom w:val="0"/>
      <w:divBdr>
        <w:top w:val="none" w:sz="0" w:space="0" w:color="auto"/>
        <w:left w:val="none" w:sz="0" w:space="0" w:color="auto"/>
        <w:bottom w:val="none" w:sz="0" w:space="0" w:color="auto"/>
        <w:right w:val="none" w:sz="0" w:space="0" w:color="auto"/>
      </w:divBdr>
    </w:div>
    <w:div w:id="1583950108">
      <w:bodyDiv w:val="1"/>
      <w:marLeft w:val="0"/>
      <w:marRight w:val="0"/>
      <w:marTop w:val="0"/>
      <w:marBottom w:val="0"/>
      <w:divBdr>
        <w:top w:val="none" w:sz="0" w:space="0" w:color="auto"/>
        <w:left w:val="none" w:sz="0" w:space="0" w:color="auto"/>
        <w:bottom w:val="none" w:sz="0" w:space="0" w:color="auto"/>
        <w:right w:val="none" w:sz="0" w:space="0" w:color="auto"/>
      </w:divBdr>
    </w:div>
    <w:div w:id="1590890198">
      <w:bodyDiv w:val="1"/>
      <w:marLeft w:val="0"/>
      <w:marRight w:val="0"/>
      <w:marTop w:val="0"/>
      <w:marBottom w:val="0"/>
      <w:divBdr>
        <w:top w:val="none" w:sz="0" w:space="0" w:color="auto"/>
        <w:left w:val="none" w:sz="0" w:space="0" w:color="auto"/>
        <w:bottom w:val="none" w:sz="0" w:space="0" w:color="auto"/>
        <w:right w:val="none" w:sz="0" w:space="0" w:color="auto"/>
      </w:divBdr>
    </w:div>
    <w:div w:id="1591966305">
      <w:bodyDiv w:val="1"/>
      <w:marLeft w:val="0"/>
      <w:marRight w:val="0"/>
      <w:marTop w:val="0"/>
      <w:marBottom w:val="0"/>
      <w:divBdr>
        <w:top w:val="none" w:sz="0" w:space="0" w:color="auto"/>
        <w:left w:val="none" w:sz="0" w:space="0" w:color="auto"/>
        <w:bottom w:val="none" w:sz="0" w:space="0" w:color="auto"/>
        <w:right w:val="none" w:sz="0" w:space="0" w:color="auto"/>
      </w:divBdr>
    </w:div>
    <w:div w:id="1593467458">
      <w:bodyDiv w:val="1"/>
      <w:marLeft w:val="0"/>
      <w:marRight w:val="0"/>
      <w:marTop w:val="0"/>
      <w:marBottom w:val="0"/>
      <w:divBdr>
        <w:top w:val="none" w:sz="0" w:space="0" w:color="auto"/>
        <w:left w:val="none" w:sz="0" w:space="0" w:color="auto"/>
        <w:bottom w:val="none" w:sz="0" w:space="0" w:color="auto"/>
        <w:right w:val="none" w:sz="0" w:space="0" w:color="auto"/>
      </w:divBdr>
    </w:div>
    <w:div w:id="1594628111">
      <w:bodyDiv w:val="1"/>
      <w:marLeft w:val="0"/>
      <w:marRight w:val="0"/>
      <w:marTop w:val="0"/>
      <w:marBottom w:val="0"/>
      <w:divBdr>
        <w:top w:val="none" w:sz="0" w:space="0" w:color="auto"/>
        <w:left w:val="none" w:sz="0" w:space="0" w:color="auto"/>
        <w:bottom w:val="none" w:sz="0" w:space="0" w:color="auto"/>
        <w:right w:val="none" w:sz="0" w:space="0" w:color="auto"/>
      </w:divBdr>
    </w:div>
    <w:div w:id="1596937580">
      <w:bodyDiv w:val="1"/>
      <w:marLeft w:val="0"/>
      <w:marRight w:val="0"/>
      <w:marTop w:val="0"/>
      <w:marBottom w:val="0"/>
      <w:divBdr>
        <w:top w:val="none" w:sz="0" w:space="0" w:color="auto"/>
        <w:left w:val="none" w:sz="0" w:space="0" w:color="auto"/>
        <w:bottom w:val="none" w:sz="0" w:space="0" w:color="auto"/>
        <w:right w:val="none" w:sz="0" w:space="0" w:color="auto"/>
      </w:divBdr>
    </w:div>
    <w:div w:id="1597592117">
      <w:bodyDiv w:val="1"/>
      <w:marLeft w:val="0"/>
      <w:marRight w:val="0"/>
      <w:marTop w:val="0"/>
      <w:marBottom w:val="0"/>
      <w:divBdr>
        <w:top w:val="none" w:sz="0" w:space="0" w:color="auto"/>
        <w:left w:val="none" w:sz="0" w:space="0" w:color="auto"/>
        <w:bottom w:val="none" w:sz="0" w:space="0" w:color="auto"/>
        <w:right w:val="none" w:sz="0" w:space="0" w:color="auto"/>
      </w:divBdr>
    </w:div>
    <w:div w:id="1601136619">
      <w:bodyDiv w:val="1"/>
      <w:marLeft w:val="0"/>
      <w:marRight w:val="0"/>
      <w:marTop w:val="0"/>
      <w:marBottom w:val="0"/>
      <w:divBdr>
        <w:top w:val="none" w:sz="0" w:space="0" w:color="auto"/>
        <w:left w:val="none" w:sz="0" w:space="0" w:color="auto"/>
        <w:bottom w:val="none" w:sz="0" w:space="0" w:color="auto"/>
        <w:right w:val="none" w:sz="0" w:space="0" w:color="auto"/>
      </w:divBdr>
    </w:div>
    <w:div w:id="1601182884">
      <w:bodyDiv w:val="1"/>
      <w:marLeft w:val="0"/>
      <w:marRight w:val="0"/>
      <w:marTop w:val="0"/>
      <w:marBottom w:val="0"/>
      <w:divBdr>
        <w:top w:val="none" w:sz="0" w:space="0" w:color="auto"/>
        <w:left w:val="none" w:sz="0" w:space="0" w:color="auto"/>
        <w:bottom w:val="none" w:sz="0" w:space="0" w:color="auto"/>
        <w:right w:val="none" w:sz="0" w:space="0" w:color="auto"/>
      </w:divBdr>
    </w:div>
    <w:div w:id="1604992285">
      <w:bodyDiv w:val="1"/>
      <w:marLeft w:val="0"/>
      <w:marRight w:val="0"/>
      <w:marTop w:val="0"/>
      <w:marBottom w:val="0"/>
      <w:divBdr>
        <w:top w:val="none" w:sz="0" w:space="0" w:color="auto"/>
        <w:left w:val="none" w:sz="0" w:space="0" w:color="auto"/>
        <w:bottom w:val="none" w:sz="0" w:space="0" w:color="auto"/>
        <w:right w:val="none" w:sz="0" w:space="0" w:color="auto"/>
      </w:divBdr>
    </w:div>
    <w:div w:id="1605184280">
      <w:bodyDiv w:val="1"/>
      <w:marLeft w:val="0"/>
      <w:marRight w:val="0"/>
      <w:marTop w:val="0"/>
      <w:marBottom w:val="0"/>
      <w:divBdr>
        <w:top w:val="none" w:sz="0" w:space="0" w:color="auto"/>
        <w:left w:val="none" w:sz="0" w:space="0" w:color="auto"/>
        <w:bottom w:val="none" w:sz="0" w:space="0" w:color="auto"/>
        <w:right w:val="none" w:sz="0" w:space="0" w:color="auto"/>
      </w:divBdr>
    </w:div>
    <w:div w:id="1606498533">
      <w:bodyDiv w:val="1"/>
      <w:marLeft w:val="0"/>
      <w:marRight w:val="0"/>
      <w:marTop w:val="0"/>
      <w:marBottom w:val="0"/>
      <w:divBdr>
        <w:top w:val="none" w:sz="0" w:space="0" w:color="auto"/>
        <w:left w:val="none" w:sz="0" w:space="0" w:color="auto"/>
        <w:bottom w:val="none" w:sz="0" w:space="0" w:color="auto"/>
        <w:right w:val="none" w:sz="0" w:space="0" w:color="auto"/>
      </w:divBdr>
    </w:div>
    <w:div w:id="1608731413">
      <w:bodyDiv w:val="1"/>
      <w:marLeft w:val="0"/>
      <w:marRight w:val="0"/>
      <w:marTop w:val="0"/>
      <w:marBottom w:val="0"/>
      <w:divBdr>
        <w:top w:val="none" w:sz="0" w:space="0" w:color="auto"/>
        <w:left w:val="none" w:sz="0" w:space="0" w:color="auto"/>
        <w:bottom w:val="none" w:sz="0" w:space="0" w:color="auto"/>
        <w:right w:val="none" w:sz="0" w:space="0" w:color="auto"/>
      </w:divBdr>
    </w:div>
    <w:div w:id="1611467943">
      <w:bodyDiv w:val="1"/>
      <w:marLeft w:val="0"/>
      <w:marRight w:val="0"/>
      <w:marTop w:val="0"/>
      <w:marBottom w:val="0"/>
      <w:divBdr>
        <w:top w:val="none" w:sz="0" w:space="0" w:color="auto"/>
        <w:left w:val="none" w:sz="0" w:space="0" w:color="auto"/>
        <w:bottom w:val="none" w:sz="0" w:space="0" w:color="auto"/>
        <w:right w:val="none" w:sz="0" w:space="0" w:color="auto"/>
      </w:divBdr>
    </w:div>
    <w:div w:id="1611627837">
      <w:bodyDiv w:val="1"/>
      <w:marLeft w:val="0"/>
      <w:marRight w:val="0"/>
      <w:marTop w:val="0"/>
      <w:marBottom w:val="0"/>
      <w:divBdr>
        <w:top w:val="none" w:sz="0" w:space="0" w:color="auto"/>
        <w:left w:val="none" w:sz="0" w:space="0" w:color="auto"/>
        <w:bottom w:val="none" w:sz="0" w:space="0" w:color="auto"/>
        <w:right w:val="none" w:sz="0" w:space="0" w:color="auto"/>
      </w:divBdr>
    </w:div>
    <w:div w:id="1613853574">
      <w:bodyDiv w:val="1"/>
      <w:marLeft w:val="0"/>
      <w:marRight w:val="0"/>
      <w:marTop w:val="0"/>
      <w:marBottom w:val="0"/>
      <w:divBdr>
        <w:top w:val="none" w:sz="0" w:space="0" w:color="auto"/>
        <w:left w:val="none" w:sz="0" w:space="0" w:color="auto"/>
        <w:bottom w:val="none" w:sz="0" w:space="0" w:color="auto"/>
        <w:right w:val="none" w:sz="0" w:space="0" w:color="auto"/>
      </w:divBdr>
    </w:div>
    <w:div w:id="1627615738">
      <w:bodyDiv w:val="1"/>
      <w:marLeft w:val="0"/>
      <w:marRight w:val="0"/>
      <w:marTop w:val="0"/>
      <w:marBottom w:val="0"/>
      <w:divBdr>
        <w:top w:val="none" w:sz="0" w:space="0" w:color="auto"/>
        <w:left w:val="none" w:sz="0" w:space="0" w:color="auto"/>
        <w:bottom w:val="none" w:sz="0" w:space="0" w:color="auto"/>
        <w:right w:val="none" w:sz="0" w:space="0" w:color="auto"/>
      </w:divBdr>
    </w:div>
    <w:div w:id="1630553827">
      <w:bodyDiv w:val="1"/>
      <w:marLeft w:val="0"/>
      <w:marRight w:val="0"/>
      <w:marTop w:val="0"/>
      <w:marBottom w:val="0"/>
      <w:divBdr>
        <w:top w:val="none" w:sz="0" w:space="0" w:color="auto"/>
        <w:left w:val="none" w:sz="0" w:space="0" w:color="auto"/>
        <w:bottom w:val="none" w:sz="0" w:space="0" w:color="auto"/>
        <w:right w:val="none" w:sz="0" w:space="0" w:color="auto"/>
      </w:divBdr>
    </w:div>
    <w:div w:id="1638955720">
      <w:bodyDiv w:val="1"/>
      <w:marLeft w:val="0"/>
      <w:marRight w:val="0"/>
      <w:marTop w:val="0"/>
      <w:marBottom w:val="0"/>
      <w:divBdr>
        <w:top w:val="none" w:sz="0" w:space="0" w:color="auto"/>
        <w:left w:val="none" w:sz="0" w:space="0" w:color="auto"/>
        <w:bottom w:val="none" w:sz="0" w:space="0" w:color="auto"/>
        <w:right w:val="none" w:sz="0" w:space="0" w:color="auto"/>
      </w:divBdr>
    </w:div>
    <w:div w:id="1644968739">
      <w:bodyDiv w:val="1"/>
      <w:marLeft w:val="0"/>
      <w:marRight w:val="0"/>
      <w:marTop w:val="0"/>
      <w:marBottom w:val="0"/>
      <w:divBdr>
        <w:top w:val="none" w:sz="0" w:space="0" w:color="auto"/>
        <w:left w:val="none" w:sz="0" w:space="0" w:color="auto"/>
        <w:bottom w:val="none" w:sz="0" w:space="0" w:color="auto"/>
        <w:right w:val="none" w:sz="0" w:space="0" w:color="auto"/>
      </w:divBdr>
    </w:div>
    <w:div w:id="1645309364">
      <w:bodyDiv w:val="1"/>
      <w:marLeft w:val="0"/>
      <w:marRight w:val="0"/>
      <w:marTop w:val="0"/>
      <w:marBottom w:val="0"/>
      <w:divBdr>
        <w:top w:val="none" w:sz="0" w:space="0" w:color="auto"/>
        <w:left w:val="none" w:sz="0" w:space="0" w:color="auto"/>
        <w:bottom w:val="none" w:sz="0" w:space="0" w:color="auto"/>
        <w:right w:val="none" w:sz="0" w:space="0" w:color="auto"/>
      </w:divBdr>
    </w:div>
    <w:div w:id="1645545443">
      <w:bodyDiv w:val="1"/>
      <w:marLeft w:val="0"/>
      <w:marRight w:val="0"/>
      <w:marTop w:val="0"/>
      <w:marBottom w:val="0"/>
      <w:divBdr>
        <w:top w:val="none" w:sz="0" w:space="0" w:color="auto"/>
        <w:left w:val="none" w:sz="0" w:space="0" w:color="auto"/>
        <w:bottom w:val="none" w:sz="0" w:space="0" w:color="auto"/>
        <w:right w:val="none" w:sz="0" w:space="0" w:color="auto"/>
      </w:divBdr>
    </w:div>
    <w:div w:id="1645813505">
      <w:bodyDiv w:val="1"/>
      <w:marLeft w:val="0"/>
      <w:marRight w:val="0"/>
      <w:marTop w:val="0"/>
      <w:marBottom w:val="0"/>
      <w:divBdr>
        <w:top w:val="none" w:sz="0" w:space="0" w:color="auto"/>
        <w:left w:val="none" w:sz="0" w:space="0" w:color="auto"/>
        <w:bottom w:val="none" w:sz="0" w:space="0" w:color="auto"/>
        <w:right w:val="none" w:sz="0" w:space="0" w:color="auto"/>
      </w:divBdr>
    </w:div>
    <w:div w:id="1655405129">
      <w:bodyDiv w:val="1"/>
      <w:marLeft w:val="0"/>
      <w:marRight w:val="0"/>
      <w:marTop w:val="0"/>
      <w:marBottom w:val="0"/>
      <w:divBdr>
        <w:top w:val="none" w:sz="0" w:space="0" w:color="auto"/>
        <w:left w:val="none" w:sz="0" w:space="0" w:color="auto"/>
        <w:bottom w:val="none" w:sz="0" w:space="0" w:color="auto"/>
        <w:right w:val="none" w:sz="0" w:space="0" w:color="auto"/>
      </w:divBdr>
    </w:div>
    <w:div w:id="1665089366">
      <w:bodyDiv w:val="1"/>
      <w:marLeft w:val="0"/>
      <w:marRight w:val="0"/>
      <w:marTop w:val="0"/>
      <w:marBottom w:val="0"/>
      <w:divBdr>
        <w:top w:val="none" w:sz="0" w:space="0" w:color="auto"/>
        <w:left w:val="none" w:sz="0" w:space="0" w:color="auto"/>
        <w:bottom w:val="none" w:sz="0" w:space="0" w:color="auto"/>
        <w:right w:val="none" w:sz="0" w:space="0" w:color="auto"/>
      </w:divBdr>
    </w:div>
    <w:div w:id="1667828493">
      <w:bodyDiv w:val="1"/>
      <w:marLeft w:val="0"/>
      <w:marRight w:val="0"/>
      <w:marTop w:val="0"/>
      <w:marBottom w:val="0"/>
      <w:divBdr>
        <w:top w:val="none" w:sz="0" w:space="0" w:color="auto"/>
        <w:left w:val="none" w:sz="0" w:space="0" w:color="auto"/>
        <w:bottom w:val="none" w:sz="0" w:space="0" w:color="auto"/>
        <w:right w:val="none" w:sz="0" w:space="0" w:color="auto"/>
      </w:divBdr>
    </w:div>
    <w:div w:id="1672173407">
      <w:bodyDiv w:val="1"/>
      <w:marLeft w:val="0"/>
      <w:marRight w:val="0"/>
      <w:marTop w:val="0"/>
      <w:marBottom w:val="0"/>
      <w:divBdr>
        <w:top w:val="none" w:sz="0" w:space="0" w:color="auto"/>
        <w:left w:val="none" w:sz="0" w:space="0" w:color="auto"/>
        <w:bottom w:val="none" w:sz="0" w:space="0" w:color="auto"/>
        <w:right w:val="none" w:sz="0" w:space="0" w:color="auto"/>
      </w:divBdr>
    </w:div>
    <w:div w:id="1672180302">
      <w:bodyDiv w:val="1"/>
      <w:marLeft w:val="0"/>
      <w:marRight w:val="0"/>
      <w:marTop w:val="0"/>
      <w:marBottom w:val="0"/>
      <w:divBdr>
        <w:top w:val="none" w:sz="0" w:space="0" w:color="auto"/>
        <w:left w:val="none" w:sz="0" w:space="0" w:color="auto"/>
        <w:bottom w:val="none" w:sz="0" w:space="0" w:color="auto"/>
        <w:right w:val="none" w:sz="0" w:space="0" w:color="auto"/>
      </w:divBdr>
    </w:div>
    <w:div w:id="1672441466">
      <w:bodyDiv w:val="1"/>
      <w:marLeft w:val="0"/>
      <w:marRight w:val="0"/>
      <w:marTop w:val="0"/>
      <w:marBottom w:val="0"/>
      <w:divBdr>
        <w:top w:val="none" w:sz="0" w:space="0" w:color="auto"/>
        <w:left w:val="none" w:sz="0" w:space="0" w:color="auto"/>
        <w:bottom w:val="none" w:sz="0" w:space="0" w:color="auto"/>
        <w:right w:val="none" w:sz="0" w:space="0" w:color="auto"/>
      </w:divBdr>
    </w:div>
    <w:div w:id="1672874820">
      <w:bodyDiv w:val="1"/>
      <w:marLeft w:val="0"/>
      <w:marRight w:val="0"/>
      <w:marTop w:val="0"/>
      <w:marBottom w:val="0"/>
      <w:divBdr>
        <w:top w:val="none" w:sz="0" w:space="0" w:color="auto"/>
        <w:left w:val="none" w:sz="0" w:space="0" w:color="auto"/>
        <w:bottom w:val="none" w:sz="0" w:space="0" w:color="auto"/>
        <w:right w:val="none" w:sz="0" w:space="0" w:color="auto"/>
      </w:divBdr>
    </w:div>
    <w:div w:id="1674139479">
      <w:bodyDiv w:val="1"/>
      <w:marLeft w:val="0"/>
      <w:marRight w:val="0"/>
      <w:marTop w:val="0"/>
      <w:marBottom w:val="0"/>
      <w:divBdr>
        <w:top w:val="none" w:sz="0" w:space="0" w:color="auto"/>
        <w:left w:val="none" w:sz="0" w:space="0" w:color="auto"/>
        <w:bottom w:val="none" w:sz="0" w:space="0" w:color="auto"/>
        <w:right w:val="none" w:sz="0" w:space="0" w:color="auto"/>
      </w:divBdr>
    </w:div>
    <w:div w:id="1675957754">
      <w:bodyDiv w:val="1"/>
      <w:marLeft w:val="0"/>
      <w:marRight w:val="0"/>
      <w:marTop w:val="0"/>
      <w:marBottom w:val="0"/>
      <w:divBdr>
        <w:top w:val="none" w:sz="0" w:space="0" w:color="auto"/>
        <w:left w:val="none" w:sz="0" w:space="0" w:color="auto"/>
        <w:bottom w:val="none" w:sz="0" w:space="0" w:color="auto"/>
        <w:right w:val="none" w:sz="0" w:space="0" w:color="auto"/>
      </w:divBdr>
    </w:div>
    <w:div w:id="1678389712">
      <w:bodyDiv w:val="1"/>
      <w:marLeft w:val="0"/>
      <w:marRight w:val="0"/>
      <w:marTop w:val="0"/>
      <w:marBottom w:val="0"/>
      <w:divBdr>
        <w:top w:val="none" w:sz="0" w:space="0" w:color="auto"/>
        <w:left w:val="none" w:sz="0" w:space="0" w:color="auto"/>
        <w:bottom w:val="none" w:sz="0" w:space="0" w:color="auto"/>
        <w:right w:val="none" w:sz="0" w:space="0" w:color="auto"/>
      </w:divBdr>
    </w:div>
    <w:div w:id="1680617392">
      <w:bodyDiv w:val="1"/>
      <w:marLeft w:val="0"/>
      <w:marRight w:val="0"/>
      <w:marTop w:val="0"/>
      <w:marBottom w:val="0"/>
      <w:divBdr>
        <w:top w:val="none" w:sz="0" w:space="0" w:color="auto"/>
        <w:left w:val="none" w:sz="0" w:space="0" w:color="auto"/>
        <w:bottom w:val="none" w:sz="0" w:space="0" w:color="auto"/>
        <w:right w:val="none" w:sz="0" w:space="0" w:color="auto"/>
      </w:divBdr>
    </w:div>
    <w:div w:id="1684474238">
      <w:bodyDiv w:val="1"/>
      <w:marLeft w:val="0"/>
      <w:marRight w:val="0"/>
      <w:marTop w:val="0"/>
      <w:marBottom w:val="0"/>
      <w:divBdr>
        <w:top w:val="none" w:sz="0" w:space="0" w:color="auto"/>
        <w:left w:val="none" w:sz="0" w:space="0" w:color="auto"/>
        <w:bottom w:val="none" w:sz="0" w:space="0" w:color="auto"/>
        <w:right w:val="none" w:sz="0" w:space="0" w:color="auto"/>
      </w:divBdr>
    </w:div>
    <w:div w:id="1688217933">
      <w:bodyDiv w:val="1"/>
      <w:marLeft w:val="0"/>
      <w:marRight w:val="0"/>
      <w:marTop w:val="0"/>
      <w:marBottom w:val="0"/>
      <w:divBdr>
        <w:top w:val="none" w:sz="0" w:space="0" w:color="auto"/>
        <w:left w:val="none" w:sz="0" w:space="0" w:color="auto"/>
        <w:bottom w:val="none" w:sz="0" w:space="0" w:color="auto"/>
        <w:right w:val="none" w:sz="0" w:space="0" w:color="auto"/>
      </w:divBdr>
    </w:div>
    <w:div w:id="1689984081">
      <w:bodyDiv w:val="1"/>
      <w:marLeft w:val="0"/>
      <w:marRight w:val="0"/>
      <w:marTop w:val="0"/>
      <w:marBottom w:val="0"/>
      <w:divBdr>
        <w:top w:val="none" w:sz="0" w:space="0" w:color="auto"/>
        <w:left w:val="none" w:sz="0" w:space="0" w:color="auto"/>
        <w:bottom w:val="none" w:sz="0" w:space="0" w:color="auto"/>
        <w:right w:val="none" w:sz="0" w:space="0" w:color="auto"/>
      </w:divBdr>
    </w:div>
    <w:div w:id="1691488349">
      <w:bodyDiv w:val="1"/>
      <w:marLeft w:val="0"/>
      <w:marRight w:val="0"/>
      <w:marTop w:val="0"/>
      <w:marBottom w:val="0"/>
      <w:divBdr>
        <w:top w:val="none" w:sz="0" w:space="0" w:color="auto"/>
        <w:left w:val="none" w:sz="0" w:space="0" w:color="auto"/>
        <w:bottom w:val="none" w:sz="0" w:space="0" w:color="auto"/>
        <w:right w:val="none" w:sz="0" w:space="0" w:color="auto"/>
      </w:divBdr>
    </w:div>
    <w:div w:id="1691645189">
      <w:bodyDiv w:val="1"/>
      <w:marLeft w:val="0"/>
      <w:marRight w:val="0"/>
      <w:marTop w:val="0"/>
      <w:marBottom w:val="0"/>
      <w:divBdr>
        <w:top w:val="none" w:sz="0" w:space="0" w:color="auto"/>
        <w:left w:val="none" w:sz="0" w:space="0" w:color="auto"/>
        <w:bottom w:val="none" w:sz="0" w:space="0" w:color="auto"/>
        <w:right w:val="none" w:sz="0" w:space="0" w:color="auto"/>
      </w:divBdr>
    </w:div>
    <w:div w:id="1696811699">
      <w:bodyDiv w:val="1"/>
      <w:marLeft w:val="0"/>
      <w:marRight w:val="0"/>
      <w:marTop w:val="0"/>
      <w:marBottom w:val="0"/>
      <w:divBdr>
        <w:top w:val="none" w:sz="0" w:space="0" w:color="auto"/>
        <w:left w:val="none" w:sz="0" w:space="0" w:color="auto"/>
        <w:bottom w:val="none" w:sz="0" w:space="0" w:color="auto"/>
        <w:right w:val="none" w:sz="0" w:space="0" w:color="auto"/>
      </w:divBdr>
    </w:div>
    <w:div w:id="1700666860">
      <w:bodyDiv w:val="1"/>
      <w:marLeft w:val="0"/>
      <w:marRight w:val="0"/>
      <w:marTop w:val="0"/>
      <w:marBottom w:val="0"/>
      <w:divBdr>
        <w:top w:val="none" w:sz="0" w:space="0" w:color="auto"/>
        <w:left w:val="none" w:sz="0" w:space="0" w:color="auto"/>
        <w:bottom w:val="none" w:sz="0" w:space="0" w:color="auto"/>
        <w:right w:val="none" w:sz="0" w:space="0" w:color="auto"/>
      </w:divBdr>
    </w:div>
    <w:div w:id="1703555291">
      <w:bodyDiv w:val="1"/>
      <w:marLeft w:val="0"/>
      <w:marRight w:val="0"/>
      <w:marTop w:val="0"/>
      <w:marBottom w:val="0"/>
      <w:divBdr>
        <w:top w:val="none" w:sz="0" w:space="0" w:color="auto"/>
        <w:left w:val="none" w:sz="0" w:space="0" w:color="auto"/>
        <w:bottom w:val="none" w:sz="0" w:space="0" w:color="auto"/>
        <w:right w:val="none" w:sz="0" w:space="0" w:color="auto"/>
      </w:divBdr>
    </w:div>
    <w:div w:id="1705714197">
      <w:bodyDiv w:val="1"/>
      <w:marLeft w:val="0"/>
      <w:marRight w:val="0"/>
      <w:marTop w:val="0"/>
      <w:marBottom w:val="0"/>
      <w:divBdr>
        <w:top w:val="none" w:sz="0" w:space="0" w:color="auto"/>
        <w:left w:val="none" w:sz="0" w:space="0" w:color="auto"/>
        <w:bottom w:val="none" w:sz="0" w:space="0" w:color="auto"/>
        <w:right w:val="none" w:sz="0" w:space="0" w:color="auto"/>
      </w:divBdr>
    </w:div>
    <w:div w:id="1709452007">
      <w:bodyDiv w:val="1"/>
      <w:marLeft w:val="0"/>
      <w:marRight w:val="0"/>
      <w:marTop w:val="0"/>
      <w:marBottom w:val="0"/>
      <w:divBdr>
        <w:top w:val="none" w:sz="0" w:space="0" w:color="auto"/>
        <w:left w:val="none" w:sz="0" w:space="0" w:color="auto"/>
        <w:bottom w:val="none" w:sz="0" w:space="0" w:color="auto"/>
        <w:right w:val="none" w:sz="0" w:space="0" w:color="auto"/>
      </w:divBdr>
    </w:div>
    <w:div w:id="1718625016">
      <w:bodyDiv w:val="1"/>
      <w:marLeft w:val="0"/>
      <w:marRight w:val="0"/>
      <w:marTop w:val="0"/>
      <w:marBottom w:val="0"/>
      <w:divBdr>
        <w:top w:val="none" w:sz="0" w:space="0" w:color="auto"/>
        <w:left w:val="none" w:sz="0" w:space="0" w:color="auto"/>
        <w:bottom w:val="none" w:sz="0" w:space="0" w:color="auto"/>
        <w:right w:val="none" w:sz="0" w:space="0" w:color="auto"/>
      </w:divBdr>
    </w:div>
    <w:div w:id="1727217487">
      <w:bodyDiv w:val="1"/>
      <w:marLeft w:val="0"/>
      <w:marRight w:val="0"/>
      <w:marTop w:val="0"/>
      <w:marBottom w:val="0"/>
      <w:divBdr>
        <w:top w:val="none" w:sz="0" w:space="0" w:color="auto"/>
        <w:left w:val="none" w:sz="0" w:space="0" w:color="auto"/>
        <w:bottom w:val="none" w:sz="0" w:space="0" w:color="auto"/>
        <w:right w:val="none" w:sz="0" w:space="0" w:color="auto"/>
      </w:divBdr>
    </w:div>
    <w:div w:id="1729375027">
      <w:bodyDiv w:val="1"/>
      <w:marLeft w:val="0"/>
      <w:marRight w:val="0"/>
      <w:marTop w:val="0"/>
      <w:marBottom w:val="0"/>
      <w:divBdr>
        <w:top w:val="none" w:sz="0" w:space="0" w:color="auto"/>
        <w:left w:val="none" w:sz="0" w:space="0" w:color="auto"/>
        <w:bottom w:val="none" w:sz="0" w:space="0" w:color="auto"/>
        <w:right w:val="none" w:sz="0" w:space="0" w:color="auto"/>
      </w:divBdr>
    </w:div>
    <w:div w:id="1731417963">
      <w:bodyDiv w:val="1"/>
      <w:marLeft w:val="0"/>
      <w:marRight w:val="0"/>
      <w:marTop w:val="0"/>
      <w:marBottom w:val="0"/>
      <w:divBdr>
        <w:top w:val="none" w:sz="0" w:space="0" w:color="auto"/>
        <w:left w:val="none" w:sz="0" w:space="0" w:color="auto"/>
        <w:bottom w:val="none" w:sz="0" w:space="0" w:color="auto"/>
        <w:right w:val="none" w:sz="0" w:space="0" w:color="auto"/>
      </w:divBdr>
    </w:div>
    <w:div w:id="1734616951">
      <w:bodyDiv w:val="1"/>
      <w:marLeft w:val="0"/>
      <w:marRight w:val="0"/>
      <w:marTop w:val="0"/>
      <w:marBottom w:val="0"/>
      <w:divBdr>
        <w:top w:val="none" w:sz="0" w:space="0" w:color="auto"/>
        <w:left w:val="none" w:sz="0" w:space="0" w:color="auto"/>
        <w:bottom w:val="none" w:sz="0" w:space="0" w:color="auto"/>
        <w:right w:val="none" w:sz="0" w:space="0" w:color="auto"/>
      </w:divBdr>
    </w:div>
    <w:div w:id="1739863971">
      <w:bodyDiv w:val="1"/>
      <w:marLeft w:val="0"/>
      <w:marRight w:val="0"/>
      <w:marTop w:val="0"/>
      <w:marBottom w:val="0"/>
      <w:divBdr>
        <w:top w:val="none" w:sz="0" w:space="0" w:color="auto"/>
        <w:left w:val="none" w:sz="0" w:space="0" w:color="auto"/>
        <w:bottom w:val="none" w:sz="0" w:space="0" w:color="auto"/>
        <w:right w:val="none" w:sz="0" w:space="0" w:color="auto"/>
      </w:divBdr>
    </w:div>
    <w:div w:id="1749572553">
      <w:bodyDiv w:val="1"/>
      <w:marLeft w:val="0"/>
      <w:marRight w:val="0"/>
      <w:marTop w:val="0"/>
      <w:marBottom w:val="0"/>
      <w:divBdr>
        <w:top w:val="none" w:sz="0" w:space="0" w:color="auto"/>
        <w:left w:val="none" w:sz="0" w:space="0" w:color="auto"/>
        <w:bottom w:val="none" w:sz="0" w:space="0" w:color="auto"/>
        <w:right w:val="none" w:sz="0" w:space="0" w:color="auto"/>
      </w:divBdr>
    </w:div>
    <w:div w:id="1750229930">
      <w:bodyDiv w:val="1"/>
      <w:marLeft w:val="0"/>
      <w:marRight w:val="0"/>
      <w:marTop w:val="0"/>
      <w:marBottom w:val="0"/>
      <w:divBdr>
        <w:top w:val="none" w:sz="0" w:space="0" w:color="auto"/>
        <w:left w:val="none" w:sz="0" w:space="0" w:color="auto"/>
        <w:bottom w:val="none" w:sz="0" w:space="0" w:color="auto"/>
        <w:right w:val="none" w:sz="0" w:space="0" w:color="auto"/>
      </w:divBdr>
    </w:div>
    <w:div w:id="1750540676">
      <w:bodyDiv w:val="1"/>
      <w:marLeft w:val="0"/>
      <w:marRight w:val="0"/>
      <w:marTop w:val="0"/>
      <w:marBottom w:val="0"/>
      <w:divBdr>
        <w:top w:val="none" w:sz="0" w:space="0" w:color="auto"/>
        <w:left w:val="none" w:sz="0" w:space="0" w:color="auto"/>
        <w:bottom w:val="none" w:sz="0" w:space="0" w:color="auto"/>
        <w:right w:val="none" w:sz="0" w:space="0" w:color="auto"/>
      </w:divBdr>
    </w:div>
    <w:div w:id="1751124059">
      <w:bodyDiv w:val="1"/>
      <w:marLeft w:val="0"/>
      <w:marRight w:val="0"/>
      <w:marTop w:val="0"/>
      <w:marBottom w:val="0"/>
      <w:divBdr>
        <w:top w:val="none" w:sz="0" w:space="0" w:color="auto"/>
        <w:left w:val="none" w:sz="0" w:space="0" w:color="auto"/>
        <w:bottom w:val="none" w:sz="0" w:space="0" w:color="auto"/>
        <w:right w:val="none" w:sz="0" w:space="0" w:color="auto"/>
      </w:divBdr>
    </w:div>
    <w:div w:id="1755317846">
      <w:bodyDiv w:val="1"/>
      <w:marLeft w:val="0"/>
      <w:marRight w:val="0"/>
      <w:marTop w:val="0"/>
      <w:marBottom w:val="0"/>
      <w:divBdr>
        <w:top w:val="none" w:sz="0" w:space="0" w:color="auto"/>
        <w:left w:val="none" w:sz="0" w:space="0" w:color="auto"/>
        <w:bottom w:val="none" w:sz="0" w:space="0" w:color="auto"/>
        <w:right w:val="none" w:sz="0" w:space="0" w:color="auto"/>
      </w:divBdr>
    </w:div>
    <w:div w:id="1756707106">
      <w:bodyDiv w:val="1"/>
      <w:marLeft w:val="0"/>
      <w:marRight w:val="0"/>
      <w:marTop w:val="0"/>
      <w:marBottom w:val="0"/>
      <w:divBdr>
        <w:top w:val="none" w:sz="0" w:space="0" w:color="auto"/>
        <w:left w:val="none" w:sz="0" w:space="0" w:color="auto"/>
        <w:bottom w:val="none" w:sz="0" w:space="0" w:color="auto"/>
        <w:right w:val="none" w:sz="0" w:space="0" w:color="auto"/>
      </w:divBdr>
    </w:div>
    <w:div w:id="1759474611">
      <w:bodyDiv w:val="1"/>
      <w:marLeft w:val="0"/>
      <w:marRight w:val="0"/>
      <w:marTop w:val="0"/>
      <w:marBottom w:val="0"/>
      <w:divBdr>
        <w:top w:val="none" w:sz="0" w:space="0" w:color="auto"/>
        <w:left w:val="none" w:sz="0" w:space="0" w:color="auto"/>
        <w:bottom w:val="none" w:sz="0" w:space="0" w:color="auto"/>
        <w:right w:val="none" w:sz="0" w:space="0" w:color="auto"/>
      </w:divBdr>
    </w:div>
    <w:div w:id="1773551836">
      <w:bodyDiv w:val="1"/>
      <w:marLeft w:val="0"/>
      <w:marRight w:val="0"/>
      <w:marTop w:val="0"/>
      <w:marBottom w:val="0"/>
      <w:divBdr>
        <w:top w:val="none" w:sz="0" w:space="0" w:color="auto"/>
        <w:left w:val="none" w:sz="0" w:space="0" w:color="auto"/>
        <w:bottom w:val="none" w:sz="0" w:space="0" w:color="auto"/>
        <w:right w:val="none" w:sz="0" w:space="0" w:color="auto"/>
      </w:divBdr>
    </w:div>
    <w:div w:id="1774015537">
      <w:bodyDiv w:val="1"/>
      <w:marLeft w:val="0"/>
      <w:marRight w:val="0"/>
      <w:marTop w:val="0"/>
      <w:marBottom w:val="0"/>
      <w:divBdr>
        <w:top w:val="none" w:sz="0" w:space="0" w:color="auto"/>
        <w:left w:val="none" w:sz="0" w:space="0" w:color="auto"/>
        <w:bottom w:val="none" w:sz="0" w:space="0" w:color="auto"/>
        <w:right w:val="none" w:sz="0" w:space="0" w:color="auto"/>
      </w:divBdr>
    </w:div>
    <w:div w:id="1774203285">
      <w:bodyDiv w:val="1"/>
      <w:marLeft w:val="0"/>
      <w:marRight w:val="0"/>
      <w:marTop w:val="0"/>
      <w:marBottom w:val="0"/>
      <w:divBdr>
        <w:top w:val="none" w:sz="0" w:space="0" w:color="auto"/>
        <w:left w:val="none" w:sz="0" w:space="0" w:color="auto"/>
        <w:bottom w:val="none" w:sz="0" w:space="0" w:color="auto"/>
        <w:right w:val="none" w:sz="0" w:space="0" w:color="auto"/>
      </w:divBdr>
    </w:div>
    <w:div w:id="1774401887">
      <w:bodyDiv w:val="1"/>
      <w:marLeft w:val="0"/>
      <w:marRight w:val="0"/>
      <w:marTop w:val="0"/>
      <w:marBottom w:val="0"/>
      <w:divBdr>
        <w:top w:val="none" w:sz="0" w:space="0" w:color="auto"/>
        <w:left w:val="none" w:sz="0" w:space="0" w:color="auto"/>
        <w:bottom w:val="none" w:sz="0" w:space="0" w:color="auto"/>
        <w:right w:val="none" w:sz="0" w:space="0" w:color="auto"/>
      </w:divBdr>
    </w:div>
    <w:div w:id="1775009717">
      <w:bodyDiv w:val="1"/>
      <w:marLeft w:val="0"/>
      <w:marRight w:val="0"/>
      <w:marTop w:val="0"/>
      <w:marBottom w:val="0"/>
      <w:divBdr>
        <w:top w:val="none" w:sz="0" w:space="0" w:color="auto"/>
        <w:left w:val="none" w:sz="0" w:space="0" w:color="auto"/>
        <w:bottom w:val="none" w:sz="0" w:space="0" w:color="auto"/>
        <w:right w:val="none" w:sz="0" w:space="0" w:color="auto"/>
      </w:divBdr>
    </w:div>
    <w:div w:id="1775593041">
      <w:bodyDiv w:val="1"/>
      <w:marLeft w:val="0"/>
      <w:marRight w:val="0"/>
      <w:marTop w:val="0"/>
      <w:marBottom w:val="0"/>
      <w:divBdr>
        <w:top w:val="none" w:sz="0" w:space="0" w:color="auto"/>
        <w:left w:val="none" w:sz="0" w:space="0" w:color="auto"/>
        <w:bottom w:val="none" w:sz="0" w:space="0" w:color="auto"/>
        <w:right w:val="none" w:sz="0" w:space="0" w:color="auto"/>
      </w:divBdr>
    </w:div>
    <w:div w:id="1776168489">
      <w:bodyDiv w:val="1"/>
      <w:marLeft w:val="0"/>
      <w:marRight w:val="0"/>
      <w:marTop w:val="0"/>
      <w:marBottom w:val="0"/>
      <w:divBdr>
        <w:top w:val="none" w:sz="0" w:space="0" w:color="auto"/>
        <w:left w:val="none" w:sz="0" w:space="0" w:color="auto"/>
        <w:bottom w:val="none" w:sz="0" w:space="0" w:color="auto"/>
        <w:right w:val="none" w:sz="0" w:space="0" w:color="auto"/>
      </w:divBdr>
    </w:div>
    <w:div w:id="1780832680">
      <w:bodyDiv w:val="1"/>
      <w:marLeft w:val="0"/>
      <w:marRight w:val="0"/>
      <w:marTop w:val="0"/>
      <w:marBottom w:val="0"/>
      <w:divBdr>
        <w:top w:val="none" w:sz="0" w:space="0" w:color="auto"/>
        <w:left w:val="none" w:sz="0" w:space="0" w:color="auto"/>
        <w:bottom w:val="none" w:sz="0" w:space="0" w:color="auto"/>
        <w:right w:val="none" w:sz="0" w:space="0" w:color="auto"/>
      </w:divBdr>
    </w:div>
    <w:div w:id="1781759206">
      <w:bodyDiv w:val="1"/>
      <w:marLeft w:val="0"/>
      <w:marRight w:val="0"/>
      <w:marTop w:val="0"/>
      <w:marBottom w:val="0"/>
      <w:divBdr>
        <w:top w:val="none" w:sz="0" w:space="0" w:color="auto"/>
        <w:left w:val="none" w:sz="0" w:space="0" w:color="auto"/>
        <w:bottom w:val="none" w:sz="0" w:space="0" w:color="auto"/>
        <w:right w:val="none" w:sz="0" w:space="0" w:color="auto"/>
      </w:divBdr>
    </w:div>
    <w:div w:id="1781947936">
      <w:bodyDiv w:val="1"/>
      <w:marLeft w:val="0"/>
      <w:marRight w:val="0"/>
      <w:marTop w:val="0"/>
      <w:marBottom w:val="0"/>
      <w:divBdr>
        <w:top w:val="none" w:sz="0" w:space="0" w:color="auto"/>
        <w:left w:val="none" w:sz="0" w:space="0" w:color="auto"/>
        <w:bottom w:val="none" w:sz="0" w:space="0" w:color="auto"/>
        <w:right w:val="none" w:sz="0" w:space="0" w:color="auto"/>
      </w:divBdr>
    </w:div>
    <w:div w:id="1782218506">
      <w:bodyDiv w:val="1"/>
      <w:marLeft w:val="0"/>
      <w:marRight w:val="0"/>
      <w:marTop w:val="0"/>
      <w:marBottom w:val="0"/>
      <w:divBdr>
        <w:top w:val="none" w:sz="0" w:space="0" w:color="auto"/>
        <w:left w:val="none" w:sz="0" w:space="0" w:color="auto"/>
        <w:bottom w:val="none" w:sz="0" w:space="0" w:color="auto"/>
        <w:right w:val="none" w:sz="0" w:space="0" w:color="auto"/>
      </w:divBdr>
    </w:div>
    <w:div w:id="1783768738">
      <w:bodyDiv w:val="1"/>
      <w:marLeft w:val="0"/>
      <w:marRight w:val="0"/>
      <w:marTop w:val="0"/>
      <w:marBottom w:val="0"/>
      <w:divBdr>
        <w:top w:val="none" w:sz="0" w:space="0" w:color="auto"/>
        <w:left w:val="none" w:sz="0" w:space="0" w:color="auto"/>
        <w:bottom w:val="none" w:sz="0" w:space="0" w:color="auto"/>
        <w:right w:val="none" w:sz="0" w:space="0" w:color="auto"/>
      </w:divBdr>
    </w:div>
    <w:div w:id="1783917549">
      <w:bodyDiv w:val="1"/>
      <w:marLeft w:val="0"/>
      <w:marRight w:val="0"/>
      <w:marTop w:val="0"/>
      <w:marBottom w:val="0"/>
      <w:divBdr>
        <w:top w:val="none" w:sz="0" w:space="0" w:color="auto"/>
        <w:left w:val="none" w:sz="0" w:space="0" w:color="auto"/>
        <w:bottom w:val="none" w:sz="0" w:space="0" w:color="auto"/>
        <w:right w:val="none" w:sz="0" w:space="0" w:color="auto"/>
      </w:divBdr>
    </w:div>
    <w:div w:id="1786655462">
      <w:bodyDiv w:val="1"/>
      <w:marLeft w:val="0"/>
      <w:marRight w:val="0"/>
      <w:marTop w:val="0"/>
      <w:marBottom w:val="0"/>
      <w:divBdr>
        <w:top w:val="none" w:sz="0" w:space="0" w:color="auto"/>
        <w:left w:val="none" w:sz="0" w:space="0" w:color="auto"/>
        <w:bottom w:val="none" w:sz="0" w:space="0" w:color="auto"/>
        <w:right w:val="none" w:sz="0" w:space="0" w:color="auto"/>
      </w:divBdr>
    </w:div>
    <w:div w:id="1788116934">
      <w:bodyDiv w:val="1"/>
      <w:marLeft w:val="0"/>
      <w:marRight w:val="0"/>
      <w:marTop w:val="0"/>
      <w:marBottom w:val="0"/>
      <w:divBdr>
        <w:top w:val="none" w:sz="0" w:space="0" w:color="auto"/>
        <w:left w:val="none" w:sz="0" w:space="0" w:color="auto"/>
        <w:bottom w:val="none" w:sz="0" w:space="0" w:color="auto"/>
        <w:right w:val="none" w:sz="0" w:space="0" w:color="auto"/>
      </w:divBdr>
    </w:div>
    <w:div w:id="1794205490">
      <w:bodyDiv w:val="1"/>
      <w:marLeft w:val="0"/>
      <w:marRight w:val="0"/>
      <w:marTop w:val="0"/>
      <w:marBottom w:val="0"/>
      <w:divBdr>
        <w:top w:val="none" w:sz="0" w:space="0" w:color="auto"/>
        <w:left w:val="none" w:sz="0" w:space="0" w:color="auto"/>
        <w:bottom w:val="none" w:sz="0" w:space="0" w:color="auto"/>
        <w:right w:val="none" w:sz="0" w:space="0" w:color="auto"/>
      </w:divBdr>
    </w:div>
    <w:div w:id="1804149910">
      <w:bodyDiv w:val="1"/>
      <w:marLeft w:val="0"/>
      <w:marRight w:val="0"/>
      <w:marTop w:val="0"/>
      <w:marBottom w:val="0"/>
      <w:divBdr>
        <w:top w:val="none" w:sz="0" w:space="0" w:color="auto"/>
        <w:left w:val="none" w:sz="0" w:space="0" w:color="auto"/>
        <w:bottom w:val="none" w:sz="0" w:space="0" w:color="auto"/>
        <w:right w:val="none" w:sz="0" w:space="0" w:color="auto"/>
      </w:divBdr>
    </w:div>
    <w:div w:id="1808472443">
      <w:bodyDiv w:val="1"/>
      <w:marLeft w:val="0"/>
      <w:marRight w:val="0"/>
      <w:marTop w:val="0"/>
      <w:marBottom w:val="0"/>
      <w:divBdr>
        <w:top w:val="none" w:sz="0" w:space="0" w:color="auto"/>
        <w:left w:val="none" w:sz="0" w:space="0" w:color="auto"/>
        <w:bottom w:val="none" w:sz="0" w:space="0" w:color="auto"/>
        <w:right w:val="none" w:sz="0" w:space="0" w:color="auto"/>
      </w:divBdr>
    </w:div>
    <w:div w:id="1811165177">
      <w:bodyDiv w:val="1"/>
      <w:marLeft w:val="0"/>
      <w:marRight w:val="0"/>
      <w:marTop w:val="0"/>
      <w:marBottom w:val="0"/>
      <w:divBdr>
        <w:top w:val="none" w:sz="0" w:space="0" w:color="auto"/>
        <w:left w:val="none" w:sz="0" w:space="0" w:color="auto"/>
        <w:bottom w:val="none" w:sz="0" w:space="0" w:color="auto"/>
        <w:right w:val="none" w:sz="0" w:space="0" w:color="auto"/>
      </w:divBdr>
    </w:div>
    <w:div w:id="1812751874">
      <w:bodyDiv w:val="1"/>
      <w:marLeft w:val="0"/>
      <w:marRight w:val="0"/>
      <w:marTop w:val="0"/>
      <w:marBottom w:val="0"/>
      <w:divBdr>
        <w:top w:val="none" w:sz="0" w:space="0" w:color="auto"/>
        <w:left w:val="none" w:sz="0" w:space="0" w:color="auto"/>
        <w:bottom w:val="none" w:sz="0" w:space="0" w:color="auto"/>
        <w:right w:val="none" w:sz="0" w:space="0" w:color="auto"/>
      </w:divBdr>
    </w:div>
    <w:div w:id="1812865825">
      <w:bodyDiv w:val="1"/>
      <w:marLeft w:val="0"/>
      <w:marRight w:val="0"/>
      <w:marTop w:val="0"/>
      <w:marBottom w:val="0"/>
      <w:divBdr>
        <w:top w:val="none" w:sz="0" w:space="0" w:color="auto"/>
        <w:left w:val="none" w:sz="0" w:space="0" w:color="auto"/>
        <w:bottom w:val="none" w:sz="0" w:space="0" w:color="auto"/>
        <w:right w:val="none" w:sz="0" w:space="0" w:color="auto"/>
      </w:divBdr>
    </w:div>
    <w:div w:id="1813251104">
      <w:bodyDiv w:val="1"/>
      <w:marLeft w:val="0"/>
      <w:marRight w:val="0"/>
      <w:marTop w:val="0"/>
      <w:marBottom w:val="0"/>
      <w:divBdr>
        <w:top w:val="none" w:sz="0" w:space="0" w:color="auto"/>
        <w:left w:val="none" w:sz="0" w:space="0" w:color="auto"/>
        <w:bottom w:val="none" w:sz="0" w:space="0" w:color="auto"/>
        <w:right w:val="none" w:sz="0" w:space="0" w:color="auto"/>
      </w:divBdr>
    </w:div>
    <w:div w:id="1816679878">
      <w:bodyDiv w:val="1"/>
      <w:marLeft w:val="0"/>
      <w:marRight w:val="0"/>
      <w:marTop w:val="0"/>
      <w:marBottom w:val="0"/>
      <w:divBdr>
        <w:top w:val="none" w:sz="0" w:space="0" w:color="auto"/>
        <w:left w:val="none" w:sz="0" w:space="0" w:color="auto"/>
        <w:bottom w:val="none" w:sz="0" w:space="0" w:color="auto"/>
        <w:right w:val="none" w:sz="0" w:space="0" w:color="auto"/>
      </w:divBdr>
    </w:div>
    <w:div w:id="1819764797">
      <w:bodyDiv w:val="1"/>
      <w:marLeft w:val="0"/>
      <w:marRight w:val="0"/>
      <w:marTop w:val="0"/>
      <w:marBottom w:val="0"/>
      <w:divBdr>
        <w:top w:val="none" w:sz="0" w:space="0" w:color="auto"/>
        <w:left w:val="none" w:sz="0" w:space="0" w:color="auto"/>
        <w:bottom w:val="none" w:sz="0" w:space="0" w:color="auto"/>
        <w:right w:val="none" w:sz="0" w:space="0" w:color="auto"/>
      </w:divBdr>
    </w:div>
    <w:div w:id="1820269622">
      <w:bodyDiv w:val="1"/>
      <w:marLeft w:val="0"/>
      <w:marRight w:val="0"/>
      <w:marTop w:val="0"/>
      <w:marBottom w:val="0"/>
      <w:divBdr>
        <w:top w:val="none" w:sz="0" w:space="0" w:color="auto"/>
        <w:left w:val="none" w:sz="0" w:space="0" w:color="auto"/>
        <w:bottom w:val="none" w:sz="0" w:space="0" w:color="auto"/>
        <w:right w:val="none" w:sz="0" w:space="0" w:color="auto"/>
      </w:divBdr>
    </w:div>
    <w:div w:id="1820270031">
      <w:bodyDiv w:val="1"/>
      <w:marLeft w:val="0"/>
      <w:marRight w:val="0"/>
      <w:marTop w:val="0"/>
      <w:marBottom w:val="0"/>
      <w:divBdr>
        <w:top w:val="none" w:sz="0" w:space="0" w:color="auto"/>
        <w:left w:val="none" w:sz="0" w:space="0" w:color="auto"/>
        <w:bottom w:val="none" w:sz="0" w:space="0" w:color="auto"/>
        <w:right w:val="none" w:sz="0" w:space="0" w:color="auto"/>
      </w:divBdr>
    </w:div>
    <w:div w:id="1822697154">
      <w:bodyDiv w:val="1"/>
      <w:marLeft w:val="0"/>
      <w:marRight w:val="0"/>
      <w:marTop w:val="0"/>
      <w:marBottom w:val="0"/>
      <w:divBdr>
        <w:top w:val="none" w:sz="0" w:space="0" w:color="auto"/>
        <w:left w:val="none" w:sz="0" w:space="0" w:color="auto"/>
        <w:bottom w:val="none" w:sz="0" w:space="0" w:color="auto"/>
        <w:right w:val="none" w:sz="0" w:space="0" w:color="auto"/>
      </w:divBdr>
    </w:div>
    <w:div w:id="1822766682">
      <w:bodyDiv w:val="1"/>
      <w:marLeft w:val="0"/>
      <w:marRight w:val="0"/>
      <w:marTop w:val="0"/>
      <w:marBottom w:val="0"/>
      <w:divBdr>
        <w:top w:val="none" w:sz="0" w:space="0" w:color="auto"/>
        <w:left w:val="none" w:sz="0" w:space="0" w:color="auto"/>
        <w:bottom w:val="none" w:sz="0" w:space="0" w:color="auto"/>
        <w:right w:val="none" w:sz="0" w:space="0" w:color="auto"/>
      </w:divBdr>
    </w:div>
    <w:div w:id="1828011324">
      <w:bodyDiv w:val="1"/>
      <w:marLeft w:val="0"/>
      <w:marRight w:val="0"/>
      <w:marTop w:val="0"/>
      <w:marBottom w:val="0"/>
      <w:divBdr>
        <w:top w:val="none" w:sz="0" w:space="0" w:color="auto"/>
        <w:left w:val="none" w:sz="0" w:space="0" w:color="auto"/>
        <w:bottom w:val="none" w:sz="0" w:space="0" w:color="auto"/>
        <w:right w:val="none" w:sz="0" w:space="0" w:color="auto"/>
      </w:divBdr>
    </w:div>
    <w:div w:id="1830174686">
      <w:bodyDiv w:val="1"/>
      <w:marLeft w:val="0"/>
      <w:marRight w:val="0"/>
      <w:marTop w:val="0"/>
      <w:marBottom w:val="0"/>
      <w:divBdr>
        <w:top w:val="none" w:sz="0" w:space="0" w:color="auto"/>
        <w:left w:val="none" w:sz="0" w:space="0" w:color="auto"/>
        <w:bottom w:val="none" w:sz="0" w:space="0" w:color="auto"/>
        <w:right w:val="none" w:sz="0" w:space="0" w:color="auto"/>
      </w:divBdr>
    </w:div>
    <w:div w:id="1833913121">
      <w:bodyDiv w:val="1"/>
      <w:marLeft w:val="0"/>
      <w:marRight w:val="0"/>
      <w:marTop w:val="0"/>
      <w:marBottom w:val="0"/>
      <w:divBdr>
        <w:top w:val="none" w:sz="0" w:space="0" w:color="auto"/>
        <w:left w:val="none" w:sz="0" w:space="0" w:color="auto"/>
        <w:bottom w:val="none" w:sz="0" w:space="0" w:color="auto"/>
        <w:right w:val="none" w:sz="0" w:space="0" w:color="auto"/>
      </w:divBdr>
    </w:div>
    <w:div w:id="1834683732">
      <w:bodyDiv w:val="1"/>
      <w:marLeft w:val="0"/>
      <w:marRight w:val="0"/>
      <w:marTop w:val="0"/>
      <w:marBottom w:val="0"/>
      <w:divBdr>
        <w:top w:val="none" w:sz="0" w:space="0" w:color="auto"/>
        <w:left w:val="none" w:sz="0" w:space="0" w:color="auto"/>
        <w:bottom w:val="none" w:sz="0" w:space="0" w:color="auto"/>
        <w:right w:val="none" w:sz="0" w:space="0" w:color="auto"/>
      </w:divBdr>
    </w:div>
    <w:div w:id="1834684252">
      <w:bodyDiv w:val="1"/>
      <w:marLeft w:val="0"/>
      <w:marRight w:val="0"/>
      <w:marTop w:val="0"/>
      <w:marBottom w:val="0"/>
      <w:divBdr>
        <w:top w:val="none" w:sz="0" w:space="0" w:color="auto"/>
        <w:left w:val="none" w:sz="0" w:space="0" w:color="auto"/>
        <w:bottom w:val="none" w:sz="0" w:space="0" w:color="auto"/>
        <w:right w:val="none" w:sz="0" w:space="0" w:color="auto"/>
      </w:divBdr>
    </w:div>
    <w:div w:id="1842234007">
      <w:bodyDiv w:val="1"/>
      <w:marLeft w:val="0"/>
      <w:marRight w:val="0"/>
      <w:marTop w:val="0"/>
      <w:marBottom w:val="0"/>
      <w:divBdr>
        <w:top w:val="none" w:sz="0" w:space="0" w:color="auto"/>
        <w:left w:val="none" w:sz="0" w:space="0" w:color="auto"/>
        <w:bottom w:val="none" w:sz="0" w:space="0" w:color="auto"/>
        <w:right w:val="none" w:sz="0" w:space="0" w:color="auto"/>
      </w:divBdr>
    </w:div>
    <w:div w:id="1847744270">
      <w:bodyDiv w:val="1"/>
      <w:marLeft w:val="0"/>
      <w:marRight w:val="0"/>
      <w:marTop w:val="0"/>
      <w:marBottom w:val="0"/>
      <w:divBdr>
        <w:top w:val="none" w:sz="0" w:space="0" w:color="auto"/>
        <w:left w:val="none" w:sz="0" w:space="0" w:color="auto"/>
        <w:bottom w:val="none" w:sz="0" w:space="0" w:color="auto"/>
        <w:right w:val="none" w:sz="0" w:space="0" w:color="auto"/>
      </w:divBdr>
    </w:div>
    <w:div w:id="1847937693">
      <w:bodyDiv w:val="1"/>
      <w:marLeft w:val="0"/>
      <w:marRight w:val="0"/>
      <w:marTop w:val="0"/>
      <w:marBottom w:val="0"/>
      <w:divBdr>
        <w:top w:val="none" w:sz="0" w:space="0" w:color="auto"/>
        <w:left w:val="none" w:sz="0" w:space="0" w:color="auto"/>
        <w:bottom w:val="none" w:sz="0" w:space="0" w:color="auto"/>
        <w:right w:val="none" w:sz="0" w:space="0" w:color="auto"/>
      </w:divBdr>
    </w:div>
    <w:div w:id="1849249469">
      <w:bodyDiv w:val="1"/>
      <w:marLeft w:val="0"/>
      <w:marRight w:val="0"/>
      <w:marTop w:val="0"/>
      <w:marBottom w:val="0"/>
      <w:divBdr>
        <w:top w:val="none" w:sz="0" w:space="0" w:color="auto"/>
        <w:left w:val="none" w:sz="0" w:space="0" w:color="auto"/>
        <w:bottom w:val="none" w:sz="0" w:space="0" w:color="auto"/>
        <w:right w:val="none" w:sz="0" w:space="0" w:color="auto"/>
      </w:divBdr>
    </w:div>
    <w:div w:id="1855806966">
      <w:bodyDiv w:val="1"/>
      <w:marLeft w:val="0"/>
      <w:marRight w:val="0"/>
      <w:marTop w:val="0"/>
      <w:marBottom w:val="0"/>
      <w:divBdr>
        <w:top w:val="none" w:sz="0" w:space="0" w:color="auto"/>
        <w:left w:val="none" w:sz="0" w:space="0" w:color="auto"/>
        <w:bottom w:val="none" w:sz="0" w:space="0" w:color="auto"/>
        <w:right w:val="none" w:sz="0" w:space="0" w:color="auto"/>
      </w:divBdr>
    </w:div>
    <w:div w:id="1857771153">
      <w:bodyDiv w:val="1"/>
      <w:marLeft w:val="0"/>
      <w:marRight w:val="0"/>
      <w:marTop w:val="0"/>
      <w:marBottom w:val="0"/>
      <w:divBdr>
        <w:top w:val="none" w:sz="0" w:space="0" w:color="auto"/>
        <w:left w:val="none" w:sz="0" w:space="0" w:color="auto"/>
        <w:bottom w:val="none" w:sz="0" w:space="0" w:color="auto"/>
        <w:right w:val="none" w:sz="0" w:space="0" w:color="auto"/>
      </w:divBdr>
    </w:div>
    <w:div w:id="1867055959">
      <w:bodyDiv w:val="1"/>
      <w:marLeft w:val="0"/>
      <w:marRight w:val="0"/>
      <w:marTop w:val="0"/>
      <w:marBottom w:val="0"/>
      <w:divBdr>
        <w:top w:val="none" w:sz="0" w:space="0" w:color="auto"/>
        <w:left w:val="none" w:sz="0" w:space="0" w:color="auto"/>
        <w:bottom w:val="none" w:sz="0" w:space="0" w:color="auto"/>
        <w:right w:val="none" w:sz="0" w:space="0" w:color="auto"/>
      </w:divBdr>
    </w:div>
    <w:div w:id="1872524739">
      <w:bodyDiv w:val="1"/>
      <w:marLeft w:val="0"/>
      <w:marRight w:val="0"/>
      <w:marTop w:val="0"/>
      <w:marBottom w:val="0"/>
      <w:divBdr>
        <w:top w:val="none" w:sz="0" w:space="0" w:color="auto"/>
        <w:left w:val="none" w:sz="0" w:space="0" w:color="auto"/>
        <w:bottom w:val="none" w:sz="0" w:space="0" w:color="auto"/>
        <w:right w:val="none" w:sz="0" w:space="0" w:color="auto"/>
      </w:divBdr>
    </w:div>
    <w:div w:id="1875117222">
      <w:bodyDiv w:val="1"/>
      <w:marLeft w:val="0"/>
      <w:marRight w:val="0"/>
      <w:marTop w:val="0"/>
      <w:marBottom w:val="0"/>
      <w:divBdr>
        <w:top w:val="none" w:sz="0" w:space="0" w:color="auto"/>
        <w:left w:val="none" w:sz="0" w:space="0" w:color="auto"/>
        <w:bottom w:val="none" w:sz="0" w:space="0" w:color="auto"/>
        <w:right w:val="none" w:sz="0" w:space="0" w:color="auto"/>
      </w:divBdr>
    </w:div>
    <w:div w:id="1878277927">
      <w:bodyDiv w:val="1"/>
      <w:marLeft w:val="0"/>
      <w:marRight w:val="0"/>
      <w:marTop w:val="0"/>
      <w:marBottom w:val="0"/>
      <w:divBdr>
        <w:top w:val="none" w:sz="0" w:space="0" w:color="auto"/>
        <w:left w:val="none" w:sz="0" w:space="0" w:color="auto"/>
        <w:bottom w:val="none" w:sz="0" w:space="0" w:color="auto"/>
        <w:right w:val="none" w:sz="0" w:space="0" w:color="auto"/>
      </w:divBdr>
    </w:div>
    <w:div w:id="1887638933">
      <w:bodyDiv w:val="1"/>
      <w:marLeft w:val="0"/>
      <w:marRight w:val="0"/>
      <w:marTop w:val="0"/>
      <w:marBottom w:val="0"/>
      <w:divBdr>
        <w:top w:val="none" w:sz="0" w:space="0" w:color="auto"/>
        <w:left w:val="none" w:sz="0" w:space="0" w:color="auto"/>
        <w:bottom w:val="none" w:sz="0" w:space="0" w:color="auto"/>
        <w:right w:val="none" w:sz="0" w:space="0" w:color="auto"/>
      </w:divBdr>
    </w:div>
    <w:div w:id="1893036533">
      <w:bodyDiv w:val="1"/>
      <w:marLeft w:val="0"/>
      <w:marRight w:val="0"/>
      <w:marTop w:val="0"/>
      <w:marBottom w:val="0"/>
      <w:divBdr>
        <w:top w:val="none" w:sz="0" w:space="0" w:color="auto"/>
        <w:left w:val="none" w:sz="0" w:space="0" w:color="auto"/>
        <w:bottom w:val="none" w:sz="0" w:space="0" w:color="auto"/>
        <w:right w:val="none" w:sz="0" w:space="0" w:color="auto"/>
      </w:divBdr>
    </w:div>
    <w:div w:id="1893929908">
      <w:bodyDiv w:val="1"/>
      <w:marLeft w:val="0"/>
      <w:marRight w:val="0"/>
      <w:marTop w:val="0"/>
      <w:marBottom w:val="0"/>
      <w:divBdr>
        <w:top w:val="none" w:sz="0" w:space="0" w:color="auto"/>
        <w:left w:val="none" w:sz="0" w:space="0" w:color="auto"/>
        <w:bottom w:val="none" w:sz="0" w:space="0" w:color="auto"/>
        <w:right w:val="none" w:sz="0" w:space="0" w:color="auto"/>
      </w:divBdr>
    </w:div>
    <w:div w:id="1895041716">
      <w:bodyDiv w:val="1"/>
      <w:marLeft w:val="0"/>
      <w:marRight w:val="0"/>
      <w:marTop w:val="0"/>
      <w:marBottom w:val="0"/>
      <w:divBdr>
        <w:top w:val="none" w:sz="0" w:space="0" w:color="auto"/>
        <w:left w:val="none" w:sz="0" w:space="0" w:color="auto"/>
        <w:bottom w:val="none" w:sz="0" w:space="0" w:color="auto"/>
        <w:right w:val="none" w:sz="0" w:space="0" w:color="auto"/>
      </w:divBdr>
    </w:div>
    <w:div w:id="1895651802">
      <w:bodyDiv w:val="1"/>
      <w:marLeft w:val="0"/>
      <w:marRight w:val="0"/>
      <w:marTop w:val="0"/>
      <w:marBottom w:val="0"/>
      <w:divBdr>
        <w:top w:val="none" w:sz="0" w:space="0" w:color="auto"/>
        <w:left w:val="none" w:sz="0" w:space="0" w:color="auto"/>
        <w:bottom w:val="none" w:sz="0" w:space="0" w:color="auto"/>
        <w:right w:val="none" w:sz="0" w:space="0" w:color="auto"/>
      </w:divBdr>
    </w:div>
    <w:div w:id="1900049235">
      <w:bodyDiv w:val="1"/>
      <w:marLeft w:val="0"/>
      <w:marRight w:val="0"/>
      <w:marTop w:val="0"/>
      <w:marBottom w:val="0"/>
      <w:divBdr>
        <w:top w:val="none" w:sz="0" w:space="0" w:color="auto"/>
        <w:left w:val="none" w:sz="0" w:space="0" w:color="auto"/>
        <w:bottom w:val="none" w:sz="0" w:space="0" w:color="auto"/>
        <w:right w:val="none" w:sz="0" w:space="0" w:color="auto"/>
      </w:divBdr>
    </w:div>
    <w:div w:id="1902476598">
      <w:bodyDiv w:val="1"/>
      <w:marLeft w:val="0"/>
      <w:marRight w:val="0"/>
      <w:marTop w:val="0"/>
      <w:marBottom w:val="0"/>
      <w:divBdr>
        <w:top w:val="none" w:sz="0" w:space="0" w:color="auto"/>
        <w:left w:val="none" w:sz="0" w:space="0" w:color="auto"/>
        <w:bottom w:val="none" w:sz="0" w:space="0" w:color="auto"/>
        <w:right w:val="none" w:sz="0" w:space="0" w:color="auto"/>
      </w:divBdr>
    </w:div>
    <w:div w:id="1904178922">
      <w:bodyDiv w:val="1"/>
      <w:marLeft w:val="0"/>
      <w:marRight w:val="0"/>
      <w:marTop w:val="0"/>
      <w:marBottom w:val="0"/>
      <w:divBdr>
        <w:top w:val="none" w:sz="0" w:space="0" w:color="auto"/>
        <w:left w:val="none" w:sz="0" w:space="0" w:color="auto"/>
        <w:bottom w:val="none" w:sz="0" w:space="0" w:color="auto"/>
        <w:right w:val="none" w:sz="0" w:space="0" w:color="auto"/>
      </w:divBdr>
    </w:div>
    <w:div w:id="1906334392">
      <w:bodyDiv w:val="1"/>
      <w:marLeft w:val="0"/>
      <w:marRight w:val="0"/>
      <w:marTop w:val="0"/>
      <w:marBottom w:val="0"/>
      <w:divBdr>
        <w:top w:val="none" w:sz="0" w:space="0" w:color="auto"/>
        <w:left w:val="none" w:sz="0" w:space="0" w:color="auto"/>
        <w:bottom w:val="none" w:sz="0" w:space="0" w:color="auto"/>
        <w:right w:val="none" w:sz="0" w:space="0" w:color="auto"/>
      </w:divBdr>
    </w:div>
    <w:div w:id="1907300339">
      <w:bodyDiv w:val="1"/>
      <w:marLeft w:val="0"/>
      <w:marRight w:val="0"/>
      <w:marTop w:val="0"/>
      <w:marBottom w:val="0"/>
      <w:divBdr>
        <w:top w:val="none" w:sz="0" w:space="0" w:color="auto"/>
        <w:left w:val="none" w:sz="0" w:space="0" w:color="auto"/>
        <w:bottom w:val="none" w:sz="0" w:space="0" w:color="auto"/>
        <w:right w:val="none" w:sz="0" w:space="0" w:color="auto"/>
      </w:divBdr>
    </w:div>
    <w:div w:id="1916284717">
      <w:bodyDiv w:val="1"/>
      <w:marLeft w:val="0"/>
      <w:marRight w:val="0"/>
      <w:marTop w:val="0"/>
      <w:marBottom w:val="0"/>
      <w:divBdr>
        <w:top w:val="none" w:sz="0" w:space="0" w:color="auto"/>
        <w:left w:val="none" w:sz="0" w:space="0" w:color="auto"/>
        <w:bottom w:val="none" w:sz="0" w:space="0" w:color="auto"/>
        <w:right w:val="none" w:sz="0" w:space="0" w:color="auto"/>
      </w:divBdr>
    </w:div>
    <w:div w:id="1916816739">
      <w:bodyDiv w:val="1"/>
      <w:marLeft w:val="0"/>
      <w:marRight w:val="0"/>
      <w:marTop w:val="0"/>
      <w:marBottom w:val="0"/>
      <w:divBdr>
        <w:top w:val="none" w:sz="0" w:space="0" w:color="auto"/>
        <w:left w:val="none" w:sz="0" w:space="0" w:color="auto"/>
        <w:bottom w:val="none" w:sz="0" w:space="0" w:color="auto"/>
        <w:right w:val="none" w:sz="0" w:space="0" w:color="auto"/>
      </w:divBdr>
    </w:div>
    <w:div w:id="1917930588">
      <w:bodyDiv w:val="1"/>
      <w:marLeft w:val="0"/>
      <w:marRight w:val="0"/>
      <w:marTop w:val="0"/>
      <w:marBottom w:val="0"/>
      <w:divBdr>
        <w:top w:val="none" w:sz="0" w:space="0" w:color="auto"/>
        <w:left w:val="none" w:sz="0" w:space="0" w:color="auto"/>
        <w:bottom w:val="none" w:sz="0" w:space="0" w:color="auto"/>
        <w:right w:val="none" w:sz="0" w:space="0" w:color="auto"/>
      </w:divBdr>
    </w:div>
    <w:div w:id="1920479535">
      <w:bodyDiv w:val="1"/>
      <w:marLeft w:val="0"/>
      <w:marRight w:val="0"/>
      <w:marTop w:val="0"/>
      <w:marBottom w:val="0"/>
      <w:divBdr>
        <w:top w:val="none" w:sz="0" w:space="0" w:color="auto"/>
        <w:left w:val="none" w:sz="0" w:space="0" w:color="auto"/>
        <w:bottom w:val="none" w:sz="0" w:space="0" w:color="auto"/>
        <w:right w:val="none" w:sz="0" w:space="0" w:color="auto"/>
      </w:divBdr>
    </w:div>
    <w:div w:id="1921213683">
      <w:bodyDiv w:val="1"/>
      <w:marLeft w:val="0"/>
      <w:marRight w:val="0"/>
      <w:marTop w:val="0"/>
      <w:marBottom w:val="0"/>
      <w:divBdr>
        <w:top w:val="none" w:sz="0" w:space="0" w:color="auto"/>
        <w:left w:val="none" w:sz="0" w:space="0" w:color="auto"/>
        <w:bottom w:val="none" w:sz="0" w:space="0" w:color="auto"/>
        <w:right w:val="none" w:sz="0" w:space="0" w:color="auto"/>
      </w:divBdr>
    </w:div>
    <w:div w:id="1922525899">
      <w:bodyDiv w:val="1"/>
      <w:marLeft w:val="0"/>
      <w:marRight w:val="0"/>
      <w:marTop w:val="0"/>
      <w:marBottom w:val="0"/>
      <w:divBdr>
        <w:top w:val="none" w:sz="0" w:space="0" w:color="auto"/>
        <w:left w:val="none" w:sz="0" w:space="0" w:color="auto"/>
        <w:bottom w:val="none" w:sz="0" w:space="0" w:color="auto"/>
        <w:right w:val="none" w:sz="0" w:space="0" w:color="auto"/>
      </w:divBdr>
    </w:div>
    <w:div w:id="1934775635">
      <w:bodyDiv w:val="1"/>
      <w:marLeft w:val="0"/>
      <w:marRight w:val="0"/>
      <w:marTop w:val="0"/>
      <w:marBottom w:val="0"/>
      <w:divBdr>
        <w:top w:val="none" w:sz="0" w:space="0" w:color="auto"/>
        <w:left w:val="none" w:sz="0" w:space="0" w:color="auto"/>
        <w:bottom w:val="none" w:sz="0" w:space="0" w:color="auto"/>
        <w:right w:val="none" w:sz="0" w:space="0" w:color="auto"/>
      </w:divBdr>
      <w:divsChild>
        <w:div w:id="1565873460">
          <w:marLeft w:val="0"/>
          <w:marRight w:val="0"/>
          <w:marTop w:val="0"/>
          <w:marBottom w:val="0"/>
          <w:divBdr>
            <w:top w:val="none" w:sz="0" w:space="0" w:color="auto"/>
            <w:left w:val="none" w:sz="0" w:space="0" w:color="auto"/>
            <w:bottom w:val="none" w:sz="0" w:space="0" w:color="auto"/>
            <w:right w:val="none" w:sz="0" w:space="0" w:color="auto"/>
          </w:divBdr>
          <w:divsChild>
            <w:div w:id="1441611739">
              <w:marLeft w:val="0"/>
              <w:marRight w:val="0"/>
              <w:marTop w:val="0"/>
              <w:marBottom w:val="0"/>
              <w:divBdr>
                <w:top w:val="none" w:sz="0" w:space="8" w:color="auto"/>
                <w:left w:val="none" w:sz="0" w:space="0" w:color="auto"/>
                <w:bottom w:val="none" w:sz="0" w:space="0" w:color="auto"/>
                <w:right w:val="none" w:sz="0" w:space="0" w:color="auto"/>
              </w:divBdr>
              <w:divsChild>
                <w:div w:id="777019264">
                  <w:marLeft w:val="0"/>
                  <w:marRight w:val="0"/>
                  <w:marTop w:val="0"/>
                  <w:marBottom w:val="0"/>
                  <w:divBdr>
                    <w:top w:val="none" w:sz="0" w:space="0" w:color="auto"/>
                    <w:left w:val="none" w:sz="0" w:space="0" w:color="auto"/>
                    <w:bottom w:val="none" w:sz="0" w:space="0" w:color="auto"/>
                    <w:right w:val="none" w:sz="0" w:space="0" w:color="auto"/>
                  </w:divBdr>
                  <w:divsChild>
                    <w:div w:id="2136020491">
                      <w:marLeft w:val="75"/>
                      <w:marRight w:val="75"/>
                      <w:marTop w:val="75"/>
                      <w:marBottom w:val="75"/>
                      <w:divBdr>
                        <w:top w:val="single" w:sz="6" w:space="0" w:color="CCCCCC"/>
                        <w:left w:val="single" w:sz="6" w:space="0" w:color="CCCCCC"/>
                        <w:bottom w:val="single" w:sz="6" w:space="0" w:color="CCCCCC"/>
                        <w:right w:val="single" w:sz="6" w:space="0" w:color="CCCCCC"/>
                      </w:divBdr>
                      <w:divsChild>
                        <w:div w:id="4575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5003">
      <w:bodyDiv w:val="1"/>
      <w:marLeft w:val="0"/>
      <w:marRight w:val="0"/>
      <w:marTop w:val="0"/>
      <w:marBottom w:val="0"/>
      <w:divBdr>
        <w:top w:val="none" w:sz="0" w:space="0" w:color="auto"/>
        <w:left w:val="none" w:sz="0" w:space="0" w:color="auto"/>
        <w:bottom w:val="none" w:sz="0" w:space="0" w:color="auto"/>
        <w:right w:val="none" w:sz="0" w:space="0" w:color="auto"/>
      </w:divBdr>
    </w:div>
    <w:div w:id="1938246385">
      <w:bodyDiv w:val="1"/>
      <w:marLeft w:val="0"/>
      <w:marRight w:val="0"/>
      <w:marTop w:val="0"/>
      <w:marBottom w:val="0"/>
      <w:divBdr>
        <w:top w:val="none" w:sz="0" w:space="0" w:color="auto"/>
        <w:left w:val="none" w:sz="0" w:space="0" w:color="auto"/>
        <w:bottom w:val="none" w:sz="0" w:space="0" w:color="auto"/>
        <w:right w:val="none" w:sz="0" w:space="0" w:color="auto"/>
      </w:divBdr>
    </w:div>
    <w:div w:id="1940289595">
      <w:bodyDiv w:val="1"/>
      <w:marLeft w:val="0"/>
      <w:marRight w:val="0"/>
      <w:marTop w:val="0"/>
      <w:marBottom w:val="0"/>
      <w:divBdr>
        <w:top w:val="none" w:sz="0" w:space="0" w:color="auto"/>
        <w:left w:val="none" w:sz="0" w:space="0" w:color="auto"/>
        <w:bottom w:val="none" w:sz="0" w:space="0" w:color="auto"/>
        <w:right w:val="none" w:sz="0" w:space="0" w:color="auto"/>
      </w:divBdr>
    </w:div>
    <w:div w:id="1944453642">
      <w:bodyDiv w:val="1"/>
      <w:marLeft w:val="0"/>
      <w:marRight w:val="0"/>
      <w:marTop w:val="0"/>
      <w:marBottom w:val="0"/>
      <w:divBdr>
        <w:top w:val="none" w:sz="0" w:space="0" w:color="auto"/>
        <w:left w:val="none" w:sz="0" w:space="0" w:color="auto"/>
        <w:bottom w:val="none" w:sz="0" w:space="0" w:color="auto"/>
        <w:right w:val="none" w:sz="0" w:space="0" w:color="auto"/>
      </w:divBdr>
    </w:div>
    <w:div w:id="1944878287">
      <w:bodyDiv w:val="1"/>
      <w:marLeft w:val="0"/>
      <w:marRight w:val="0"/>
      <w:marTop w:val="0"/>
      <w:marBottom w:val="0"/>
      <w:divBdr>
        <w:top w:val="none" w:sz="0" w:space="0" w:color="auto"/>
        <w:left w:val="none" w:sz="0" w:space="0" w:color="auto"/>
        <w:bottom w:val="none" w:sz="0" w:space="0" w:color="auto"/>
        <w:right w:val="none" w:sz="0" w:space="0" w:color="auto"/>
      </w:divBdr>
    </w:div>
    <w:div w:id="1947082595">
      <w:bodyDiv w:val="1"/>
      <w:marLeft w:val="0"/>
      <w:marRight w:val="0"/>
      <w:marTop w:val="0"/>
      <w:marBottom w:val="0"/>
      <w:divBdr>
        <w:top w:val="none" w:sz="0" w:space="0" w:color="auto"/>
        <w:left w:val="none" w:sz="0" w:space="0" w:color="auto"/>
        <w:bottom w:val="none" w:sz="0" w:space="0" w:color="auto"/>
        <w:right w:val="none" w:sz="0" w:space="0" w:color="auto"/>
      </w:divBdr>
    </w:div>
    <w:div w:id="1948152708">
      <w:bodyDiv w:val="1"/>
      <w:marLeft w:val="0"/>
      <w:marRight w:val="0"/>
      <w:marTop w:val="0"/>
      <w:marBottom w:val="0"/>
      <w:divBdr>
        <w:top w:val="none" w:sz="0" w:space="0" w:color="auto"/>
        <w:left w:val="none" w:sz="0" w:space="0" w:color="auto"/>
        <w:bottom w:val="none" w:sz="0" w:space="0" w:color="auto"/>
        <w:right w:val="none" w:sz="0" w:space="0" w:color="auto"/>
      </w:divBdr>
    </w:div>
    <w:div w:id="1951358466">
      <w:bodyDiv w:val="1"/>
      <w:marLeft w:val="0"/>
      <w:marRight w:val="0"/>
      <w:marTop w:val="0"/>
      <w:marBottom w:val="0"/>
      <w:divBdr>
        <w:top w:val="none" w:sz="0" w:space="0" w:color="auto"/>
        <w:left w:val="none" w:sz="0" w:space="0" w:color="auto"/>
        <w:bottom w:val="none" w:sz="0" w:space="0" w:color="auto"/>
        <w:right w:val="none" w:sz="0" w:space="0" w:color="auto"/>
      </w:divBdr>
    </w:div>
    <w:div w:id="1956785007">
      <w:bodyDiv w:val="1"/>
      <w:marLeft w:val="0"/>
      <w:marRight w:val="0"/>
      <w:marTop w:val="0"/>
      <w:marBottom w:val="0"/>
      <w:divBdr>
        <w:top w:val="none" w:sz="0" w:space="0" w:color="auto"/>
        <w:left w:val="none" w:sz="0" w:space="0" w:color="auto"/>
        <w:bottom w:val="none" w:sz="0" w:space="0" w:color="auto"/>
        <w:right w:val="none" w:sz="0" w:space="0" w:color="auto"/>
      </w:divBdr>
    </w:div>
    <w:div w:id="1957519171">
      <w:bodyDiv w:val="1"/>
      <w:marLeft w:val="0"/>
      <w:marRight w:val="0"/>
      <w:marTop w:val="0"/>
      <w:marBottom w:val="0"/>
      <w:divBdr>
        <w:top w:val="none" w:sz="0" w:space="0" w:color="auto"/>
        <w:left w:val="none" w:sz="0" w:space="0" w:color="auto"/>
        <w:bottom w:val="none" w:sz="0" w:space="0" w:color="auto"/>
        <w:right w:val="none" w:sz="0" w:space="0" w:color="auto"/>
      </w:divBdr>
    </w:div>
    <w:div w:id="1958103373">
      <w:bodyDiv w:val="1"/>
      <w:marLeft w:val="0"/>
      <w:marRight w:val="0"/>
      <w:marTop w:val="0"/>
      <w:marBottom w:val="0"/>
      <w:divBdr>
        <w:top w:val="none" w:sz="0" w:space="0" w:color="auto"/>
        <w:left w:val="none" w:sz="0" w:space="0" w:color="auto"/>
        <w:bottom w:val="none" w:sz="0" w:space="0" w:color="auto"/>
        <w:right w:val="none" w:sz="0" w:space="0" w:color="auto"/>
      </w:divBdr>
    </w:div>
    <w:div w:id="1959993171">
      <w:bodyDiv w:val="1"/>
      <w:marLeft w:val="0"/>
      <w:marRight w:val="0"/>
      <w:marTop w:val="0"/>
      <w:marBottom w:val="0"/>
      <w:divBdr>
        <w:top w:val="none" w:sz="0" w:space="0" w:color="auto"/>
        <w:left w:val="none" w:sz="0" w:space="0" w:color="auto"/>
        <w:bottom w:val="none" w:sz="0" w:space="0" w:color="auto"/>
        <w:right w:val="none" w:sz="0" w:space="0" w:color="auto"/>
      </w:divBdr>
    </w:div>
    <w:div w:id="1960068731">
      <w:bodyDiv w:val="1"/>
      <w:marLeft w:val="0"/>
      <w:marRight w:val="0"/>
      <w:marTop w:val="0"/>
      <w:marBottom w:val="0"/>
      <w:divBdr>
        <w:top w:val="none" w:sz="0" w:space="0" w:color="auto"/>
        <w:left w:val="none" w:sz="0" w:space="0" w:color="auto"/>
        <w:bottom w:val="none" w:sz="0" w:space="0" w:color="auto"/>
        <w:right w:val="none" w:sz="0" w:space="0" w:color="auto"/>
      </w:divBdr>
    </w:div>
    <w:div w:id="1960721224">
      <w:bodyDiv w:val="1"/>
      <w:marLeft w:val="0"/>
      <w:marRight w:val="0"/>
      <w:marTop w:val="0"/>
      <w:marBottom w:val="0"/>
      <w:divBdr>
        <w:top w:val="none" w:sz="0" w:space="0" w:color="auto"/>
        <w:left w:val="none" w:sz="0" w:space="0" w:color="auto"/>
        <w:bottom w:val="none" w:sz="0" w:space="0" w:color="auto"/>
        <w:right w:val="none" w:sz="0" w:space="0" w:color="auto"/>
      </w:divBdr>
    </w:div>
    <w:div w:id="1963882616">
      <w:bodyDiv w:val="1"/>
      <w:marLeft w:val="0"/>
      <w:marRight w:val="0"/>
      <w:marTop w:val="0"/>
      <w:marBottom w:val="0"/>
      <w:divBdr>
        <w:top w:val="none" w:sz="0" w:space="0" w:color="auto"/>
        <w:left w:val="none" w:sz="0" w:space="0" w:color="auto"/>
        <w:bottom w:val="none" w:sz="0" w:space="0" w:color="auto"/>
        <w:right w:val="none" w:sz="0" w:space="0" w:color="auto"/>
      </w:divBdr>
    </w:div>
    <w:div w:id="1965429935">
      <w:bodyDiv w:val="1"/>
      <w:marLeft w:val="0"/>
      <w:marRight w:val="0"/>
      <w:marTop w:val="0"/>
      <w:marBottom w:val="0"/>
      <w:divBdr>
        <w:top w:val="none" w:sz="0" w:space="0" w:color="auto"/>
        <w:left w:val="none" w:sz="0" w:space="0" w:color="auto"/>
        <w:bottom w:val="none" w:sz="0" w:space="0" w:color="auto"/>
        <w:right w:val="none" w:sz="0" w:space="0" w:color="auto"/>
      </w:divBdr>
    </w:div>
    <w:div w:id="1971207862">
      <w:bodyDiv w:val="1"/>
      <w:marLeft w:val="0"/>
      <w:marRight w:val="0"/>
      <w:marTop w:val="0"/>
      <w:marBottom w:val="0"/>
      <w:divBdr>
        <w:top w:val="none" w:sz="0" w:space="0" w:color="auto"/>
        <w:left w:val="none" w:sz="0" w:space="0" w:color="auto"/>
        <w:bottom w:val="none" w:sz="0" w:space="0" w:color="auto"/>
        <w:right w:val="none" w:sz="0" w:space="0" w:color="auto"/>
      </w:divBdr>
    </w:div>
    <w:div w:id="1975329987">
      <w:bodyDiv w:val="1"/>
      <w:marLeft w:val="0"/>
      <w:marRight w:val="0"/>
      <w:marTop w:val="0"/>
      <w:marBottom w:val="0"/>
      <w:divBdr>
        <w:top w:val="none" w:sz="0" w:space="0" w:color="auto"/>
        <w:left w:val="none" w:sz="0" w:space="0" w:color="auto"/>
        <w:bottom w:val="none" w:sz="0" w:space="0" w:color="auto"/>
        <w:right w:val="none" w:sz="0" w:space="0" w:color="auto"/>
      </w:divBdr>
    </w:div>
    <w:div w:id="1979533625">
      <w:bodyDiv w:val="1"/>
      <w:marLeft w:val="0"/>
      <w:marRight w:val="0"/>
      <w:marTop w:val="0"/>
      <w:marBottom w:val="0"/>
      <w:divBdr>
        <w:top w:val="none" w:sz="0" w:space="0" w:color="auto"/>
        <w:left w:val="none" w:sz="0" w:space="0" w:color="auto"/>
        <w:bottom w:val="none" w:sz="0" w:space="0" w:color="auto"/>
        <w:right w:val="none" w:sz="0" w:space="0" w:color="auto"/>
      </w:divBdr>
    </w:div>
    <w:div w:id="1979651080">
      <w:bodyDiv w:val="1"/>
      <w:marLeft w:val="0"/>
      <w:marRight w:val="0"/>
      <w:marTop w:val="0"/>
      <w:marBottom w:val="0"/>
      <w:divBdr>
        <w:top w:val="none" w:sz="0" w:space="0" w:color="auto"/>
        <w:left w:val="none" w:sz="0" w:space="0" w:color="auto"/>
        <w:bottom w:val="none" w:sz="0" w:space="0" w:color="auto"/>
        <w:right w:val="none" w:sz="0" w:space="0" w:color="auto"/>
      </w:divBdr>
    </w:div>
    <w:div w:id="1983583026">
      <w:bodyDiv w:val="1"/>
      <w:marLeft w:val="0"/>
      <w:marRight w:val="0"/>
      <w:marTop w:val="0"/>
      <w:marBottom w:val="0"/>
      <w:divBdr>
        <w:top w:val="none" w:sz="0" w:space="0" w:color="auto"/>
        <w:left w:val="none" w:sz="0" w:space="0" w:color="auto"/>
        <w:bottom w:val="none" w:sz="0" w:space="0" w:color="auto"/>
        <w:right w:val="none" w:sz="0" w:space="0" w:color="auto"/>
      </w:divBdr>
    </w:div>
    <w:div w:id="1989750388">
      <w:bodyDiv w:val="1"/>
      <w:marLeft w:val="0"/>
      <w:marRight w:val="0"/>
      <w:marTop w:val="0"/>
      <w:marBottom w:val="0"/>
      <w:divBdr>
        <w:top w:val="none" w:sz="0" w:space="0" w:color="auto"/>
        <w:left w:val="none" w:sz="0" w:space="0" w:color="auto"/>
        <w:bottom w:val="none" w:sz="0" w:space="0" w:color="auto"/>
        <w:right w:val="none" w:sz="0" w:space="0" w:color="auto"/>
      </w:divBdr>
    </w:div>
    <w:div w:id="1989898166">
      <w:bodyDiv w:val="1"/>
      <w:marLeft w:val="0"/>
      <w:marRight w:val="0"/>
      <w:marTop w:val="0"/>
      <w:marBottom w:val="0"/>
      <w:divBdr>
        <w:top w:val="none" w:sz="0" w:space="0" w:color="auto"/>
        <w:left w:val="none" w:sz="0" w:space="0" w:color="auto"/>
        <w:bottom w:val="none" w:sz="0" w:space="0" w:color="auto"/>
        <w:right w:val="none" w:sz="0" w:space="0" w:color="auto"/>
      </w:divBdr>
    </w:div>
    <w:div w:id="1991246872">
      <w:bodyDiv w:val="1"/>
      <w:marLeft w:val="0"/>
      <w:marRight w:val="0"/>
      <w:marTop w:val="0"/>
      <w:marBottom w:val="0"/>
      <w:divBdr>
        <w:top w:val="none" w:sz="0" w:space="0" w:color="auto"/>
        <w:left w:val="none" w:sz="0" w:space="0" w:color="auto"/>
        <w:bottom w:val="none" w:sz="0" w:space="0" w:color="auto"/>
        <w:right w:val="none" w:sz="0" w:space="0" w:color="auto"/>
      </w:divBdr>
    </w:div>
    <w:div w:id="1991473505">
      <w:bodyDiv w:val="1"/>
      <w:marLeft w:val="0"/>
      <w:marRight w:val="0"/>
      <w:marTop w:val="0"/>
      <w:marBottom w:val="0"/>
      <w:divBdr>
        <w:top w:val="none" w:sz="0" w:space="0" w:color="auto"/>
        <w:left w:val="none" w:sz="0" w:space="0" w:color="auto"/>
        <w:bottom w:val="none" w:sz="0" w:space="0" w:color="auto"/>
        <w:right w:val="none" w:sz="0" w:space="0" w:color="auto"/>
      </w:divBdr>
    </w:div>
    <w:div w:id="1993869440">
      <w:bodyDiv w:val="1"/>
      <w:marLeft w:val="0"/>
      <w:marRight w:val="0"/>
      <w:marTop w:val="0"/>
      <w:marBottom w:val="0"/>
      <w:divBdr>
        <w:top w:val="none" w:sz="0" w:space="0" w:color="auto"/>
        <w:left w:val="none" w:sz="0" w:space="0" w:color="auto"/>
        <w:bottom w:val="none" w:sz="0" w:space="0" w:color="auto"/>
        <w:right w:val="none" w:sz="0" w:space="0" w:color="auto"/>
      </w:divBdr>
    </w:div>
    <w:div w:id="1995989978">
      <w:bodyDiv w:val="1"/>
      <w:marLeft w:val="0"/>
      <w:marRight w:val="0"/>
      <w:marTop w:val="0"/>
      <w:marBottom w:val="0"/>
      <w:divBdr>
        <w:top w:val="none" w:sz="0" w:space="0" w:color="auto"/>
        <w:left w:val="none" w:sz="0" w:space="0" w:color="auto"/>
        <w:bottom w:val="none" w:sz="0" w:space="0" w:color="auto"/>
        <w:right w:val="none" w:sz="0" w:space="0" w:color="auto"/>
      </w:divBdr>
    </w:div>
    <w:div w:id="2000620492">
      <w:bodyDiv w:val="1"/>
      <w:marLeft w:val="0"/>
      <w:marRight w:val="0"/>
      <w:marTop w:val="0"/>
      <w:marBottom w:val="0"/>
      <w:divBdr>
        <w:top w:val="none" w:sz="0" w:space="0" w:color="auto"/>
        <w:left w:val="none" w:sz="0" w:space="0" w:color="auto"/>
        <w:bottom w:val="none" w:sz="0" w:space="0" w:color="auto"/>
        <w:right w:val="none" w:sz="0" w:space="0" w:color="auto"/>
      </w:divBdr>
    </w:div>
    <w:div w:id="2015110900">
      <w:bodyDiv w:val="1"/>
      <w:marLeft w:val="0"/>
      <w:marRight w:val="0"/>
      <w:marTop w:val="0"/>
      <w:marBottom w:val="0"/>
      <w:divBdr>
        <w:top w:val="none" w:sz="0" w:space="0" w:color="auto"/>
        <w:left w:val="none" w:sz="0" w:space="0" w:color="auto"/>
        <w:bottom w:val="none" w:sz="0" w:space="0" w:color="auto"/>
        <w:right w:val="none" w:sz="0" w:space="0" w:color="auto"/>
      </w:divBdr>
    </w:div>
    <w:div w:id="2020886944">
      <w:bodyDiv w:val="1"/>
      <w:marLeft w:val="0"/>
      <w:marRight w:val="0"/>
      <w:marTop w:val="0"/>
      <w:marBottom w:val="0"/>
      <w:divBdr>
        <w:top w:val="none" w:sz="0" w:space="0" w:color="auto"/>
        <w:left w:val="none" w:sz="0" w:space="0" w:color="auto"/>
        <w:bottom w:val="none" w:sz="0" w:space="0" w:color="auto"/>
        <w:right w:val="none" w:sz="0" w:space="0" w:color="auto"/>
      </w:divBdr>
    </w:div>
    <w:div w:id="2035032594">
      <w:bodyDiv w:val="1"/>
      <w:marLeft w:val="0"/>
      <w:marRight w:val="0"/>
      <w:marTop w:val="0"/>
      <w:marBottom w:val="0"/>
      <w:divBdr>
        <w:top w:val="none" w:sz="0" w:space="0" w:color="auto"/>
        <w:left w:val="none" w:sz="0" w:space="0" w:color="auto"/>
        <w:bottom w:val="none" w:sz="0" w:space="0" w:color="auto"/>
        <w:right w:val="none" w:sz="0" w:space="0" w:color="auto"/>
      </w:divBdr>
    </w:div>
    <w:div w:id="2036075455">
      <w:bodyDiv w:val="1"/>
      <w:marLeft w:val="0"/>
      <w:marRight w:val="0"/>
      <w:marTop w:val="0"/>
      <w:marBottom w:val="0"/>
      <w:divBdr>
        <w:top w:val="none" w:sz="0" w:space="0" w:color="auto"/>
        <w:left w:val="none" w:sz="0" w:space="0" w:color="auto"/>
        <w:bottom w:val="none" w:sz="0" w:space="0" w:color="auto"/>
        <w:right w:val="none" w:sz="0" w:space="0" w:color="auto"/>
      </w:divBdr>
    </w:div>
    <w:div w:id="2038768689">
      <w:bodyDiv w:val="1"/>
      <w:marLeft w:val="0"/>
      <w:marRight w:val="0"/>
      <w:marTop w:val="0"/>
      <w:marBottom w:val="0"/>
      <w:divBdr>
        <w:top w:val="none" w:sz="0" w:space="0" w:color="auto"/>
        <w:left w:val="none" w:sz="0" w:space="0" w:color="auto"/>
        <w:bottom w:val="none" w:sz="0" w:space="0" w:color="auto"/>
        <w:right w:val="none" w:sz="0" w:space="0" w:color="auto"/>
      </w:divBdr>
    </w:div>
    <w:div w:id="2042390183">
      <w:bodyDiv w:val="1"/>
      <w:marLeft w:val="0"/>
      <w:marRight w:val="0"/>
      <w:marTop w:val="0"/>
      <w:marBottom w:val="0"/>
      <w:divBdr>
        <w:top w:val="none" w:sz="0" w:space="0" w:color="auto"/>
        <w:left w:val="none" w:sz="0" w:space="0" w:color="auto"/>
        <w:bottom w:val="none" w:sz="0" w:space="0" w:color="auto"/>
        <w:right w:val="none" w:sz="0" w:space="0" w:color="auto"/>
      </w:divBdr>
    </w:div>
    <w:div w:id="2043044257">
      <w:bodyDiv w:val="1"/>
      <w:marLeft w:val="0"/>
      <w:marRight w:val="0"/>
      <w:marTop w:val="0"/>
      <w:marBottom w:val="0"/>
      <w:divBdr>
        <w:top w:val="none" w:sz="0" w:space="0" w:color="auto"/>
        <w:left w:val="none" w:sz="0" w:space="0" w:color="auto"/>
        <w:bottom w:val="none" w:sz="0" w:space="0" w:color="auto"/>
        <w:right w:val="none" w:sz="0" w:space="0" w:color="auto"/>
      </w:divBdr>
    </w:div>
    <w:div w:id="2049913641">
      <w:bodyDiv w:val="1"/>
      <w:marLeft w:val="0"/>
      <w:marRight w:val="0"/>
      <w:marTop w:val="0"/>
      <w:marBottom w:val="0"/>
      <w:divBdr>
        <w:top w:val="none" w:sz="0" w:space="0" w:color="auto"/>
        <w:left w:val="none" w:sz="0" w:space="0" w:color="auto"/>
        <w:bottom w:val="none" w:sz="0" w:space="0" w:color="auto"/>
        <w:right w:val="none" w:sz="0" w:space="0" w:color="auto"/>
      </w:divBdr>
    </w:div>
    <w:div w:id="2050835586">
      <w:bodyDiv w:val="1"/>
      <w:marLeft w:val="0"/>
      <w:marRight w:val="0"/>
      <w:marTop w:val="0"/>
      <w:marBottom w:val="0"/>
      <w:divBdr>
        <w:top w:val="none" w:sz="0" w:space="0" w:color="auto"/>
        <w:left w:val="none" w:sz="0" w:space="0" w:color="auto"/>
        <w:bottom w:val="none" w:sz="0" w:space="0" w:color="auto"/>
        <w:right w:val="none" w:sz="0" w:space="0" w:color="auto"/>
      </w:divBdr>
    </w:div>
    <w:div w:id="2052878661">
      <w:bodyDiv w:val="1"/>
      <w:marLeft w:val="0"/>
      <w:marRight w:val="0"/>
      <w:marTop w:val="0"/>
      <w:marBottom w:val="0"/>
      <w:divBdr>
        <w:top w:val="none" w:sz="0" w:space="0" w:color="auto"/>
        <w:left w:val="none" w:sz="0" w:space="0" w:color="auto"/>
        <w:bottom w:val="none" w:sz="0" w:space="0" w:color="auto"/>
        <w:right w:val="none" w:sz="0" w:space="0" w:color="auto"/>
      </w:divBdr>
    </w:div>
    <w:div w:id="2058315011">
      <w:bodyDiv w:val="1"/>
      <w:marLeft w:val="0"/>
      <w:marRight w:val="0"/>
      <w:marTop w:val="0"/>
      <w:marBottom w:val="0"/>
      <w:divBdr>
        <w:top w:val="none" w:sz="0" w:space="0" w:color="auto"/>
        <w:left w:val="none" w:sz="0" w:space="0" w:color="auto"/>
        <w:bottom w:val="none" w:sz="0" w:space="0" w:color="auto"/>
        <w:right w:val="none" w:sz="0" w:space="0" w:color="auto"/>
      </w:divBdr>
    </w:div>
    <w:div w:id="2066562921">
      <w:bodyDiv w:val="1"/>
      <w:marLeft w:val="0"/>
      <w:marRight w:val="0"/>
      <w:marTop w:val="0"/>
      <w:marBottom w:val="0"/>
      <w:divBdr>
        <w:top w:val="none" w:sz="0" w:space="0" w:color="auto"/>
        <w:left w:val="none" w:sz="0" w:space="0" w:color="auto"/>
        <w:bottom w:val="none" w:sz="0" w:space="0" w:color="auto"/>
        <w:right w:val="none" w:sz="0" w:space="0" w:color="auto"/>
      </w:divBdr>
    </w:div>
    <w:div w:id="2068412206">
      <w:bodyDiv w:val="1"/>
      <w:marLeft w:val="0"/>
      <w:marRight w:val="0"/>
      <w:marTop w:val="0"/>
      <w:marBottom w:val="0"/>
      <w:divBdr>
        <w:top w:val="none" w:sz="0" w:space="0" w:color="auto"/>
        <w:left w:val="none" w:sz="0" w:space="0" w:color="auto"/>
        <w:bottom w:val="none" w:sz="0" w:space="0" w:color="auto"/>
        <w:right w:val="none" w:sz="0" w:space="0" w:color="auto"/>
      </w:divBdr>
    </w:div>
    <w:div w:id="2071072146">
      <w:bodyDiv w:val="1"/>
      <w:marLeft w:val="0"/>
      <w:marRight w:val="0"/>
      <w:marTop w:val="0"/>
      <w:marBottom w:val="0"/>
      <w:divBdr>
        <w:top w:val="none" w:sz="0" w:space="0" w:color="auto"/>
        <w:left w:val="none" w:sz="0" w:space="0" w:color="auto"/>
        <w:bottom w:val="none" w:sz="0" w:space="0" w:color="auto"/>
        <w:right w:val="none" w:sz="0" w:space="0" w:color="auto"/>
      </w:divBdr>
    </w:div>
    <w:div w:id="2072657382">
      <w:bodyDiv w:val="1"/>
      <w:marLeft w:val="0"/>
      <w:marRight w:val="0"/>
      <w:marTop w:val="0"/>
      <w:marBottom w:val="0"/>
      <w:divBdr>
        <w:top w:val="none" w:sz="0" w:space="0" w:color="auto"/>
        <w:left w:val="none" w:sz="0" w:space="0" w:color="auto"/>
        <w:bottom w:val="none" w:sz="0" w:space="0" w:color="auto"/>
        <w:right w:val="none" w:sz="0" w:space="0" w:color="auto"/>
      </w:divBdr>
    </w:div>
    <w:div w:id="2078937443">
      <w:bodyDiv w:val="1"/>
      <w:marLeft w:val="0"/>
      <w:marRight w:val="0"/>
      <w:marTop w:val="0"/>
      <w:marBottom w:val="0"/>
      <w:divBdr>
        <w:top w:val="none" w:sz="0" w:space="0" w:color="auto"/>
        <w:left w:val="none" w:sz="0" w:space="0" w:color="auto"/>
        <w:bottom w:val="none" w:sz="0" w:space="0" w:color="auto"/>
        <w:right w:val="none" w:sz="0" w:space="0" w:color="auto"/>
      </w:divBdr>
      <w:divsChild>
        <w:div w:id="68230306">
          <w:marLeft w:val="0"/>
          <w:marRight w:val="0"/>
          <w:marTop w:val="0"/>
          <w:marBottom w:val="0"/>
          <w:divBdr>
            <w:top w:val="none" w:sz="0" w:space="0" w:color="auto"/>
            <w:left w:val="none" w:sz="0" w:space="0" w:color="auto"/>
            <w:bottom w:val="none" w:sz="0" w:space="0" w:color="auto"/>
            <w:right w:val="none" w:sz="0" w:space="0" w:color="auto"/>
          </w:divBdr>
          <w:divsChild>
            <w:div w:id="949239993">
              <w:marLeft w:val="0"/>
              <w:marRight w:val="0"/>
              <w:marTop w:val="0"/>
              <w:marBottom w:val="0"/>
              <w:divBdr>
                <w:top w:val="none" w:sz="0" w:space="8" w:color="auto"/>
                <w:left w:val="none" w:sz="0" w:space="0" w:color="auto"/>
                <w:bottom w:val="none" w:sz="0" w:space="0" w:color="auto"/>
                <w:right w:val="none" w:sz="0" w:space="0" w:color="auto"/>
              </w:divBdr>
              <w:divsChild>
                <w:div w:id="1955288758">
                  <w:marLeft w:val="0"/>
                  <w:marRight w:val="0"/>
                  <w:marTop w:val="0"/>
                  <w:marBottom w:val="0"/>
                  <w:divBdr>
                    <w:top w:val="none" w:sz="0" w:space="0" w:color="auto"/>
                    <w:left w:val="none" w:sz="0" w:space="0" w:color="auto"/>
                    <w:bottom w:val="none" w:sz="0" w:space="0" w:color="auto"/>
                    <w:right w:val="none" w:sz="0" w:space="0" w:color="auto"/>
                  </w:divBdr>
                  <w:divsChild>
                    <w:div w:id="680551534">
                      <w:marLeft w:val="75"/>
                      <w:marRight w:val="75"/>
                      <w:marTop w:val="75"/>
                      <w:marBottom w:val="75"/>
                      <w:divBdr>
                        <w:top w:val="single" w:sz="6" w:space="0" w:color="CCCCCC"/>
                        <w:left w:val="single" w:sz="6" w:space="0" w:color="CCCCCC"/>
                        <w:bottom w:val="single" w:sz="6" w:space="0" w:color="CCCCCC"/>
                        <w:right w:val="single" w:sz="6" w:space="0" w:color="CCCCCC"/>
                      </w:divBdr>
                      <w:divsChild>
                        <w:div w:id="9799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0532">
      <w:bodyDiv w:val="1"/>
      <w:marLeft w:val="0"/>
      <w:marRight w:val="0"/>
      <w:marTop w:val="0"/>
      <w:marBottom w:val="0"/>
      <w:divBdr>
        <w:top w:val="none" w:sz="0" w:space="0" w:color="auto"/>
        <w:left w:val="none" w:sz="0" w:space="0" w:color="auto"/>
        <w:bottom w:val="none" w:sz="0" w:space="0" w:color="auto"/>
        <w:right w:val="none" w:sz="0" w:space="0" w:color="auto"/>
      </w:divBdr>
      <w:divsChild>
        <w:div w:id="1514881466">
          <w:marLeft w:val="0"/>
          <w:marRight w:val="0"/>
          <w:marTop w:val="0"/>
          <w:marBottom w:val="0"/>
          <w:divBdr>
            <w:top w:val="none" w:sz="0" w:space="0" w:color="auto"/>
            <w:left w:val="none" w:sz="0" w:space="0" w:color="auto"/>
            <w:bottom w:val="none" w:sz="0" w:space="0" w:color="auto"/>
            <w:right w:val="none" w:sz="0" w:space="0" w:color="auto"/>
          </w:divBdr>
          <w:divsChild>
            <w:div w:id="492448600">
              <w:marLeft w:val="0"/>
              <w:marRight w:val="0"/>
              <w:marTop w:val="0"/>
              <w:marBottom w:val="0"/>
              <w:divBdr>
                <w:top w:val="none" w:sz="0" w:space="8" w:color="auto"/>
                <w:left w:val="none" w:sz="0" w:space="0" w:color="auto"/>
                <w:bottom w:val="none" w:sz="0" w:space="0" w:color="auto"/>
                <w:right w:val="none" w:sz="0" w:space="0" w:color="auto"/>
              </w:divBdr>
              <w:divsChild>
                <w:div w:id="855196397">
                  <w:marLeft w:val="0"/>
                  <w:marRight w:val="0"/>
                  <w:marTop w:val="0"/>
                  <w:marBottom w:val="0"/>
                  <w:divBdr>
                    <w:top w:val="none" w:sz="0" w:space="0" w:color="auto"/>
                    <w:left w:val="none" w:sz="0" w:space="0" w:color="auto"/>
                    <w:bottom w:val="none" w:sz="0" w:space="0" w:color="auto"/>
                    <w:right w:val="none" w:sz="0" w:space="0" w:color="auto"/>
                  </w:divBdr>
                  <w:divsChild>
                    <w:div w:id="1522621451">
                      <w:marLeft w:val="75"/>
                      <w:marRight w:val="75"/>
                      <w:marTop w:val="75"/>
                      <w:marBottom w:val="75"/>
                      <w:divBdr>
                        <w:top w:val="single" w:sz="6" w:space="0" w:color="CCCCCC"/>
                        <w:left w:val="single" w:sz="6" w:space="0" w:color="CCCCCC"/>
                        <w:bottom w:val="single" w:sz="6" w:space="0" w:color="CCCCCC"/>
                        <w:right w:val="single" w:sz="6" w:space="0" w:color="CCCCCC"/>
                      </w:divBdr>
                      <w:divsChild>
                        <w:div w:id="9732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5066">
      <w:bodyDiv w:val="1"/>
      <w:marLeft w:val="0"/>
      <w:marRight w:val="0"/>
      <w:marTop w:val="0"/>
      <w:marBottom w:val="0"/>
      <w:divBdr>
        <w:top w:val="none" w:sz="0" w:space="0" w:color="auto"/>
        <w:left w:val="none" w:sz="0" w:space="0" w:color="auto"/>
        <w:bottom w:val="none" w:sz="0" w:space="0" w:color="auto"/>
        <w:right w:val="none" w:sz="0" w:space="0" w:color="auto"/>
      </w:divBdr>
    </w:div>
    <w:div w:id="2079937522">
      <w:bodyDiv w:val="1"/>
      <w:marLeft w:val="0"/>
      <w:marRight w:val="0"/>
      <w:marTop w:val="0"/>
      <w:marBottom w:val="0"/>
      <w:divBdr>
        <w:top w:val="none" w:sz="0" w:space="0" w:color="auto"/>
        <w:left w:val="none" w:sz="0" w:space="0" w:color="auto"/>
        <w:bottom w:val="none" w:sz="0" w:space="0" w:color="auto"/>
        <w:right w:val="none" w:sz="0" w:space="0" w:color="auto"/>
      </w:divBdr>
    </w:div>
    <w:div w:id="2086108100">
      <w:bodyDiv w:val="1"/>
      <w:marLeft w:val="0"/>
      <w:marRight w:val="0"/>
      <w:marTop w:val="0"/>
      <w:marBottom w:val="0"/>
      <w:divBdr>
        <w:top w:val="none" w:sz="0" w:space="0" w:color="auto"/>
        <w:left w:val="none" w:sz="0" w:space="0" w:color="auto"/>
        <w:bottom w:val="none" w:sz="0" w:space="0" w:color="auto"/>
        <w:right w:val="none" w:sz="0" w:space="0" w:color="auto"/>
      </w:divBdr>
    </w:div>
    <w:div w:id="2086561661">
      <w:bodyDiv w:val="1"/>
      <w:marLeft w:val="0"/>
      <w:marRight w:val="0"/>
      <w:marTop w:val="0"/>
      <w:marBottom w:val="0"/>
      <w:divBdr>
        <w:top w:val="none" w:sz="0" w:space="0" w:color="auto"/>
        <w:left w:val="none" w:sz="0" w:space="0" w:color="auto"/>
        <w:bottom w:val="none" w:sz="0" w:space="0" w:color="auto"/>
        <w:right w:val="none" w:sz="0" w:space="0" w:color="auto"/>
      </w:divBdr>
    </w:div>
    <w:div w:id="2087918596">
      <w:bodyDiv w:val="1"/>
      <w:marLeft w:val="0"/>
      <w:marRight w:val="0"/>
      <w:marTop w:val="0"/>
      <w:marBottom w:val="0"/>
      <w:divBdr>
        <w:top w:val="none" w:sz="0" w:space="0" w:color="auto"/>
        <w:left w:val="none" w:sz="0" w:space="0" w:color="auto"/>
        <w:bottom w:val="none" w:sz="0" w:space="0" w:color="auto"/>
        <w:right w:val="none" w:sz="0" w:space="0" w:color="auto"/>
      </w:divBdr>
    </w:div>
    <w:div w:id="2090425721">
      <w:bodyDiv w:val="1"/>
      <w:marLeft w:val="0"/>
      <w:marRight w:val="0"/>
      <w:marTop w:val="0"/>
      <w:marBottom w:val="0"/>
      <w:divBdr>
        <w:top w:val="none" w:sz="0" w:space="0" w:color="auto"/>
        <w:left w:val="none" w:sz="0" w:space="0" w:color="auto"/>
        <w:bottom w:val="none" w:sz="0" w:space="0" w:color="auto"/>
        <w:right w:val="none" w:sz="0" w:space="0" w:color="auto"/>
      </w:divBdr>
    </w:div>
    <w:div w:id="2092922643">
      <w:bodyDiv w:val="1"/>
      <w:marLeft w:val="0"/>
      <w:marRight w:val="0"/>
      <w:marTop w:val="0"/>
      <w:marBottom w:val="0"/>
      <w:divBdr>
        <w:top w:val="none" w:sz="0" w:space="0" w:color="auto"/>
        <w:left w:val="none" w:sz="0" w:space="0" w:color="auto"/>
        <w:bottom w:val="none" w:sz="0" w:space="0" w:color="auto"/>
        <w:right w:val="none" w:sz="0" w:space="0" w:color="auto"/>
      </w:divBdr>
    </w:div>
    <w:div w:id="2094203994">
      <w:bodyDiv w:val="1"/>
      <w:marLeft w:val="0"/>
      <w:marRight w:val="0"/>
      <w:marTop w:val="0"/>
      <w:marBottom w:val="0"/>
      <w:divBdr>
        <w:top w:val="none" w:sz="0" w:space="0" w:color="auto"/>
        <w:left w:val="none" w:sz="0" w:space="0" w:color="auto"/>
        <w:bottom w:val="none" w:sz="0" w:space="0" w:color="auto"/>
        <w:right w:val="none" w:sz="0" w:space="0" w:color="auto"/>
      </w:divBdr>
    </w:div>
    <w:div w:id="2102144863">
      <w:bodyDiv w:val="1"/>
      <w:marLeft w:val="0"/>
      <w:marRight w:val="0"/>
      <w:marTop w:val="0"/>
      <w:marBottom w:val="0"/>
      <w:divBdr>
        <w:top w:val="none" w:sz="0" w:space="0" w:color="auto"/>
        <w:left w:val="none" w:sz="0" w:space="0" w:color="auto"/>
        <w:bottom w:val="none" w:sz="0" w:space="0" w:color="auto"/>
        <w:right w:val="none" w:sz="0" w:space="0" w:color="auto"/>
      </w:divBdr>
    </w:div>
    <w:div w:id="2102145543">
      <w:bodyDiv w:val="1"/>
      <w:marLeft w:val="0"/>
      <w:marRight w:val="0"/>
      <w:marTop w:val="0"/>
      <w:marBottom w:val="0"/>
      <w:divBdr>
        <w:top w:val="none" w:sz="0" w:space="0" w:color="auto"/>
        <w:left w:val="none" w:sz="0" w:space="0" w:color="auto"/>
        <w:bottom w:val="none" w:sz="0" w:space="0" w:color="auto"/>
        <w:right w:val="none" w:sz="0" w:space="0" w:color="auto"/>
      </w:divBdr>
    </w:div>
    <w:div w:id="2105765561">
      <w:bodyDiv w:val="1"/>
      <w:marLeft w:val="0"/>
      <w:marRight w:val="0"/>
      <w:marTop w:val="0"/>
      <w:marBottom w:val="0"/>
      <w:divBdr>
        <w:top w:val="none" w:sz="0" w:space="0" w:color="auto"/>
        <w:left w:val="none" w:sz="0" w:space="0" w:color="auto"/>
        <w:bottom w:val="none" w:sz="0" w:space="0" w:color="auto"/>
        <w:right w:val="none" w:sz="0" w:space="0" w:color="auto"/>
      </w:divBdr>
    </w:div>
    <w:div w:id="2107115486">
      <w:bodyDiv w:val="1"/>
      <w:marLeft w:val="0"/>
      <w:marRight w:val="0"/>
      <w:marTop w:val="0"/>
      <w:marBottom w:val="0"/>
      <w:divBdr>
        <w:top w:val="none" w:sz="0" w:space="0" w:color="auto"/>
        <w:left w:val="none" w:sz="0" w:space="0" w:color="auto"/>
        <w:bottom w:val="none" w:sz="0" w:space="0" w:color="auto"/>
        <w:right w:val="none" w:sz="0" w:space="0" w:color="auto"/>
      </w:divBdr>
    </w:div>
    <w:div w:id="2108499174">
      <w:bodyDiv w:val="1"/>
      <w:marLeft w:val="0"/>
      <w:marRight w:val="0"/>
      <w:marTop w:val="0"/>
      <w:marBottom w:val="0"/>
      <w:divBdr>
        <w:top w:val="none" w:sz="0" w:space="0" w:color="auto"/>
        <w:left w:val="none" w:sz="0" w:space="0" w:color="auto"/>
        <w:bottom w:val="none" w:sz="0" w:space="0" w:color="auto"/>
        <w:right w:val="none" w:sz="0" w:space="0" w:color="auto"/>
      </w:divBdr>
    </w:div>
    <w:div w:id="2108648792">
      <w:bodyDiv w:val="1"/>
      <w:marLeft w:val="0"/>
      <w:marRight w:val="0"/>
      <w:marTop w:val="0"/>
      <w:marBottom w:val="0"/>
      <w:divBdr>
        <w:top w:val="none" w:sz="0" w:space="0" w:color="auto"/>
        <w:left w:val="none" w:sz="0" w:space="0" w:color="auto"/>
        <w:bottom w:val="none" w:sz="0" w:space="0" w:color="auto"/>
        <w:right w:val="none" w:sz="0" w:space="0" w:color="auto"/>
      </w:divBdr>
    </w:div>
    <w:div w:id="2109229878">
      <w:bodyDiv w:val="1"/>
      <w:marLeft w:val="0"/>
      <w:marRight w:val="0"/>
      <w:marTop w:val="0"/>
      <w:marBottom w:val="0"/>
      <w:divBdr>
        <w:top w:val="none" w:sz="0" w:space="0" w:color="auto"/>
        <w:left w:val="none" w:sz="0" w:space="0" w:color="auto"/>
        <w:bottom w:val="none" w:sz="0" w:space="0" w:color="auto"/>
        <w:right w:val="none" w:sz="0" w:space="0" w:color="auto"/>
      </w:divBdr>
    </w:div>
    <w:div w:id="2109344523">
      <w:bodyDiv w:val="1"/>
      <w:marLeft w:val="0"/>
      <w:marRight w:val="0"/>
      <w:marTop w:val="0"/>
      <w:marBottom w:val="0"/>
      <w:divBdr>
        <w:top w:val="none" w:sz="0" w:space="0" w:color="auto"/>
        <w:left w:val="none" w:sz="0" w:space="0" w:color="auto"/>
        <w:bottom w:val="none" w:sz="0" w:space="0" w:color="auto"/>
        <w:right w:val="none" w:sz="0" w:space="0" w:color="auto"/>
      </w:divBdr>
    </w:div>
    <w:div w:id="2112049168">
      <w:bodyDiv w:val="1"/>
      <w:marLeft w:val="0"/>
      <w:marRight w:val="0"/>
      <w:marTop w:val="0"/>
      <w:marBottom w:val="0"/>
      <w:divBdr>
        <w:top w:val="none" w:sz="0" w:space="0" w:color="auto"/>
        <w:left w:val="none" w:sz="0" w:space="0" w:color="auto"/>
        <w:bottom w:val="none" w:sz="0" w:space="0" w:color="auto"/>
        <w:right w:val="none" w:sz="0" w:space="0" w:color="auto"/>
      </w:divBdr>
    </w:div>
    <w:div w:id="2113743553">
      <w:bodyDiv w:val="1"/>
      <w:marLeft w:val="0"/>
      <w:marRight w:val="0"/>
      <w:marTop w:val="0"/>
      <w:marBottom w:val="0"/>
      <w:divBdr>
        <w:top w:val="none" w:sz="0" w:space="0" w:color="auto"/>
        <w:left w:val="none" w:sz="0" w:space="0" w:color="auto"/>
        <w:bottom w:val="none" w:sz="0" w:space="0" w:color="auto"/>
        <w:right w:val="none" w:sz="0" w:space="0" w:color="auto"/>
      </w:divBdr>
    </w:div>
    <w:div w:id="2120684342">
      <w:bodyDiv w:val="1"/>
      <w:marLeft w:val="0"/>
      <w:marRight w:val="0"/>
      <w:marTop w:val="0"/>
      <w:marBottom w:val="0"/>
      <w:divBdr>
        <w:top w:val="none" w:sz="0" w:space="0" w:color="auto"/>
        <w:left w:val="none" w:sz="0" w:space="0" w:color="auto"/>
        <w:bottom w:val="none" w:sz="0" w:space="0" w:color="auto"/>
        <w:right w:val="none" w:sz="0" w:space="0" w:color="auto"/>
      </w:divBdr>
    </w:div>
    <w:div w:id="2122455174">
      <w:bodyDiv w:val="1"/>
      <w:marLeft w:val="0"/>
      <w:marRight w:val="0"/>
      <w:marTop w:val="0"/>
      <w:marBottom w:val="0"/>
      <w:divBdr>
        <w:top w:val="none" w:sz="0" w:space="0" w:color="auto"/>
        <w:left w:val="none" w:sz="0" w:space="0" w:color="auto"/>
        <w:bottom w:val="none" w:sz="0" w:space="0" w:color="auto"/>
        <w:right w:val="none" w:sz="0" w:space="0" w:color="auto"/>
      </w:divBdr>
    </w:div>
    <w:div w:id="2123835421">
      <w:bodyDiv w:val="1"/>
      <w:marLeft w:val="0"/>
      <w:marRight w:val="0"/>
      <w:marTop w:val="0"/>
      <w:marBottom w:val="0"/>
      <w:divBdr>
        <w:top w:val="none" w:sz="0" w:space="0" w:color="auto"/>
        <w:left w:val="none" w:sz="0" w:space="0" w:color="auto"/>
        <w:bottom w:val="none" w:sz="0" w:space="0" w:color="auto"/>
        <w:right w:val="none" w:sz="0" w:space="0" w:color="auto"/>
      </w:divBdr>
    </w:div>
    <w:div w:id="2129810083">
      <w:bodyDiv w:val="1"/>
      <w:marLeft w:val="0"/>
      <w:marRight w:val="0"/>
      <w:marTop w:val="0"/>
      <w:marBottom w:val="0"/>
      <w:divBdr>
        <w:top w:val="none" w:sz="0" w:space="0" w:color="auto"/>
        <w:left w:val="none" w:sz="0" w:space="0" w:color="auto"/>
        <w:bottom w:val="none" w:sz="0" w:space="0" w:color="auto"/>
        <w:right w:val="none" w:sz="0" w:space="0" w:color="auto"/>
      </w:divBdr>
    </w:div>
    <w:div w:id="2130468462">
      <w:bodyDiv w:val="1"/>
      <w:marLeft w:val="0"/>
      <w:marRight w:val="0"/>
      <w:marTop w:val="0"/>
      <w:marBottom w:val="0"/>
      <w:divBdr>
        <w:top w:val="none" w:sz="0" w:space="0" w:color="auto"/>
        <w:left w:val="none" w:sz="0" w:space="0" w:color="auto"/>
        <w:bottom w:val="none" w:sz="0" w:space="0" w:color="auto"/>
        <w:right w:val="none" w:sz="0" w:space="0" w:color="auto"/>
      </w:divBdr>
    </w:div>
    <w:div w:id="2132355020">
      <w:bodyDiv w:val="1"/>
      <w:marLeft w:val="0"/>
      <w:marRight w:val="0"/>
      <w:marTop w:val="0"/>
      <w:marBottom w:val="0"/>
      <w:divBdr>
        <w:top w:val="none" w:sz="0" w:space="0" w:color="auto"/>
        <w:left w:val="none" w:sz="0" w:space="0" w:color="auto"/>
        <w:bottom w:val="none" w:sz="0" w:space="0" w:color="auto"/>
        <w:right w:val="none" w:sz="0" w:space="0" w:color="auto"/>
      </w:divBdr>
    </w:div>
    <w:div w:id="2132674825">
      <w:bodyDiv w:val="1"/>
      <w:marLeft w:val="0"/>
      <w:marRight w:val="0"/>
      <w:marTop w:val="0"/>
      <w:marBottom w:val="0"/>
      <w:divBdr>
        <w:top w:val="none" w:sz="0" w:space="0" w:color="auto"/>
        <w:left w:val="none" w:sz="0" w:space="0" w:color="auto"/>
        <w:bottom w:val="none" w:sz="0" w:space="0" w:color="auto"/>
        <w:right w:val="none" w:sz="0" w:space="0" w:color="auto"/>
      </w:divBdr>
    </w:div>
    <w:div w:id="2141460218">
      <w:bodyDiv w:val="1"/>
      <w:marLeft w:val="0"/>
      <w:marRight w:val="0"/>
      <w:marTop w:val="0"/>
      <w:marBottom w:val="0"/>
      <w:divBdr>
        <w:top w:val="none" w:sz="0" w:space="0" w:color="auto"/>
        <w:left w:val="none" w:sz="0" w:space="0" w:color="auto"/>
        <w:bottom w:val="none" w:sz="0" w:space="0" w:color="auto"/>
        <w:right w:val="none" w:sz="0" w:space="0" w:color="auto"/>
      </w:divBdr>
    </w:div>
    <w:div w:id="21425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709B-1516-4F33-B0D7-306D3526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2413</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MENENDEZ GARCIA</dc:creator>
  <cp:keywords/>
  <dc:description/>
  <cp:lastModifiedBy>GERARDO MENENDEZ GARCIA</cp:lastModifiedBy>
  <cp:revision>9</cp:revision>
  <dcterms:created xsi:type="dcterms:W3CDTF">2022-12-16T19:17:00Z</dcterms:created>
  <dcterms:modified xsi:type="dcterms:W3CDTF">2022-12-17T11:43:00Z</dcterms:modified>
</cp:coreProperties>
</file>